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B8E8C" w14:textId="77777777" w:rsidR="00014B9D" w:rsidRPr="004C4A28" w:rsidRDefault="00014B9D" w:rsidP="00014B9D">
      <w:pPr>
        <w:jc w:val="center"/>
        <w:rPr>
          <w:rFonts w:ascii="Times New Roman" w:hAnsi="Times New Roman" w:cs="Times New Roman"/>
          <w:sz w:val="24"/>
          <w:szCs w:val="24"/>
        </w:rPr>
      </w:pPr>
      <w:bookmarkStart w:id="0" w:name="_GoBack"/>
      <w:bookmarkEnd w:id="0"/>
      <w:r w:rsidRPr="004C4A28">
        <w:rPr>
          <w:rFonts w:ascii="Times New Roman" w:hAnsi="Times New Roman" w:cs="Times New Roman"/>
          <w:sz w:val="24"/>
          <w:szCs w:val="24"/>
        </w:rPr>
        <w:t>MEMORANDUM OF UNDERSTANDING</w:t>
      </w:r>
    </w:p>
    <w:p w14:paraId="3F585019" w14:textId="3254D0DD" w:rsidR="00014B9D" w:rsidRPr="004C4A28" w:rsidRDefault="007765F9" w:rsidP="00014B9D">
      <w:pPr>
        <w:jc w:val="center"/>
        <w:rPr>
          <w:rFonts w:ascii="Times New Roman" w:hAnsi="Times New Roman" w:cs="Times New Roman"/>
          <w:sz w:val="24"/>
          <w:szCs w:val="24"/>
        </w:rPr>
      </w:pPr>
      <w:r>
        <w:rPr>
          <w:rFonts w:ascii="Times New Roman" w:hAnsi="Times New Roman" w:cs="Times New Roman"/>
          <w:sz w:val="24"/>
          <w:szCs w:val="24"/>
        </w:rPr>
        <w:t>Between t</w:t>
      </w:r>
      <w:r w:rsidR="00014B9D" w:rsidRPr="004C4A28">
        <w:rPr>
          <w:rFonts w:ascii="Times New Roman" w:hAnsi="Times New Roman" w:cs="Times New Roman"/>
          <w:sz w:val="24"/>
          <w:szCs w:val="24"/>
        </w:rPr>
        <w:t>he</w:t>
      </w:r>
    </w:p>
    <w:p w14:paraId="3A05B49C" w14:textId="3F001082" w:rsidR="003C4AAF" w:rsidRDefault="003C4AAF" w:rsidP="00014B9D">
      <w:pPr>
        <w:jc w:val="center"/>
        <w:rPr>
          <w:rFonts w:ascii="Times New Roman" w:hAnsi="Times New Roman" w:cs="Times New Roman"/>
          <w:sz w:val="24"/>
          <w:szCs w:val="24"/>
        </w:rPr>
      </w:pPr>
      <w:r>
        <w:rPr>
          <w:rFonts w:ascii="Times New Roman" w:hAnsi="Times New Roman" w:cs="Times New Roman"/>
          <w:sz w:val="24"/>
          <w:szCs w:val="24"/>
        </w:rPr>
        <w:t>U.S. DEPARTME</w:t>
      </w:r>
      <w:r w:rsidR="007765F9">
        <w:rPr>
          <w:rFonts w:ascii="Times New Roman" w:hAnsi="Times New Roman" w:cs="Times New Roman"/>
          <w:sz w:val="24"/>
          <w:szCs w:val="24"/>
        </w:rPr>
        <w:t>N</w:t>
      </w:r>
      <w:r>
        <w:rPr>
          <w:rFonts w:ascii="Times New Roman" w:hAnsi="Times New Roman" w:cs="Times New Roman"/>
          <w:sz w:val="24"/>
          <w:szCs w:val="24"/>
        </w:rPr>
        <w:t>T OF THE INTERIOR,</w:t>
      </w:r>
    </w:p>
    <w:p w14:paraId="07EEA33C" w14:textId="77777777" w:rsidR="00014B9D" w:rsidRPr="004C4A28" w:rsidRDefault="00014B9D" w:rsidP="00014B9D">
      <w:pPr>
        <w:jc w:val="center"/>
        <w:rPr>
          <w:rFonts w:ascii="Times New Roman" w:hAnsi="Times New Roman" w:cs="Times New Roman"/>
          <w:sz w:val="24"/>
          <w:szCs w:val="24"/>
        </w:rPr>
      </w:pPr>
      <w:r w:rsidRPr="004C4A28">
        <w:rPr>
          <w:rFonts w:ascii="Times New Roman" w:hAnsi="Times New Roman" w:cs="Times New Roman"/>
          <w:sz w:val="24"/>
          <w:szCs w:val="24"/>
        </w:rPr>
        <w:t xml:space="preserve">BUREAU OF LAND MANAGEMENT, </w:t>
      </w:r>
      <w:r w:rsidRPr="004C4A28">
        <w:rPr>
          <w:rFonts w:ascii="Times New Roman" w:hAnsi="Times New Roman" w:cs="Times New Roman"/>
          <w:sz w:val="24"/>
          <w:szCs w:val="24"/>
          <w:highlight w:val="yellow"/>
        </w:rPr>
        <w:t>[________]</w:t>
      </w:r>
      <w:r w:rsidRPr="004C4A28">
        <w:rPr>
          <w:rFonts w:ascii="Times New Roman" w:hAnsi="Times New Roman" w:cs="Times New Roman"/>
          <w:sz w:val="24"/>
          <w:szCs w:val="24"/>
        </w:rPr>
        <w:t xml:space="preserve"> STATE OFFICE </w:t>
      </w:r>
    </w:p>
    <w:p w14:paraId="68F8F11D" w14:textId="77777777" w:rsidR="00014B9D" w:rsidRPr="004C4A28" w:rsidRDefault="00014B9D" w:rsidP="00014B9D">
      <w:pPr>
        <w:jc w:val="center"/>
        <w:rPr>
          <w:rFonts w:ascii="Times New Roman" w:hAnsi="Times New Roman" w:cs="Times New Roman"/>
          <w:sz w:val="24"/>
          <w:szCs w:val="24"/>
        </w:rPr>
      </w:pPr>
      <w:r w:rsidRPr="004C4A28">
        <w:rPr>
          <w:rFonts w:ascii="Times New Roman" w:hAnsi="Times New Roman" w:cs="Times New Roman"/>
          <w:sz w:val="24"/>
          <w:szCs w:val="24"/>
        </w:rPr>
        <w:t>And</w:t>
      </w:r>
    </w:p>
    <w:p w14:paraId="3146C7D8" w14:textId="77777777" w:rsidR="00014B9D" w:rsidRPr="004C4A28" w:rsidRDefault="00014B9D" w:rsidP="00014B9D">
      <w:pPr>
        <w:jc w:val="center"/>
        <w:rPr>
          <w:rFonts w:ascii="Times New Roman" w:hAnsi="Times New Roman" w:cs="Times New Roman"/>
          <w:sz w:val="24"/>
          <w:szCs w:val="24"/>
        </w:rPr>
      </w:pPr>
      <w:r w:rsidRPr="004C4A28">
        <w:rPr>
          <w:rFonts w:ascii="Times New Roman" w:hAnsi="Times New Roman" w:cs="Times New Roman"/>
          <w:sz w:val="24"/>
          <w:szCs w:val="24"/>
        </w:rPr>
        <w:t>[</w:t>
      </w:r>
      <w:r w:rsidRPr="004C4A28">
        <w:rPr>
          <w:rFonts w:ascii="Times New Roman" w:hAnsi="Times New Roman" w:cs="Times New Roman"/>
          <w:sz w:val="24"/>
          <w:szCs w:val="24"/>
          <w:highlight w:val="yellow"/>
        </w:rPr>
        <w:t>STATE AGENCY RESPONSIBLE FOR MITIGATION</w:t>
      </w:r>
      <w:r w:rsidRPr="004C4A28">
        <w:rPr>
          <w:rFonts w:ascii="Times New Roman" w:hAnsi="Times New Roman" w:cs="Times New Roman"/>
          <w:sz w:val="24"/>
          <w:szCs w:val="24"/>
        </w:rPr>
        <w:t xml:space="preserve">] </w:t>
      </w:r>
    </w:p>
    <w:p w14:paraId="036D68F0" w14:textId="77777777" w:rsidR="00014B9D" w:rsidRPr="004C4A28" w:rsidRDefault="00014B9D" w:rsidP="00014B9D">
      <w:pPr>
        <w:jc w:val="center"/>
        <w:rPr>
          <w:rFonts w:ascii="Times New Roman" w:hAnsi="Times New Roman" w:cs="Times New Roman"/>
          <w:sz w:val="24"/>
          <w:szCs w:val="24"/>
        </w:rPr>
      </w:pPr>
      <w:r w:rsidRPr="004C4A28">
        <w:rPr>
          <w:rFonts w:ascii="Times New Roman" w:hAnsi="Times New Roman" w:cs="Times New Roman"/>
          <w:sz w:val="24"/>
          <w:szCs w:val="24"/>
          <w:highlight w:val="yellow"/>
        </w:rPr>
        <w:t>To Promote the Conservation of Greater Sage Grouse Habitat</w:t>
      </w:r>
      <w:r w:rsidRPr="004C4A28">
        <w:rPr>
          <w:rFonts w:ascii="Times New Roman" w:hAnsi="Times New Roman" w:cs="Times New Roman"/>
          <w:sz w:val="24"/>
          <w:szCs w:val="24"/>
        </w:rPr>
        <w:t xml:space="preserve"> </w:t>
      </w:r>
    </w:p>
    <w:p w14:paraId="175F6CE6" w14:textId="77777777" w:rsidR="00014B9D" w:rsidRPr="004C4A28" w:rsidRDefault="00014B9D" w:rsidP="00014B9D">
      <w:pPr>
        <w:rPr>
          <w:rFonts w:ascii="Times New Roman" w:hAnsi="Times New Roman" w:cs="Times New Roman"/>
          <w:sz w:val="24"/>
          <w:szCs w:val="24"/>
        </w:rPr>
      </w:pPr>
    </w:p>
    <w:p w14:paraId="42E15F63" w14:textId="7777777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This MEMORANDUM OF UNDERSTANDING (MOU) is entered into by and between the United States Department of the Interior</w:t>
      </w:r>
      <w:r>
        <w:rPr>
          <w:rFonts w:ascii="Times New Roman" w:hAnsi="Times New Roman" w:cs="Times New Roman"/>
          <w:sz w:val="24"/>
          <w:szCs w:val="24"/>
        </w:rPr>
        <w:t xml:space="preserve"> (DOI)</w:t>
      </w:r>
      <w:r w:rsidRPr="004C4A28">
        <w:rPr>
          <w:rFonts w:ascii="Times New Roman" w:hAnsi="Times New Roman" w:cs="Times New Roman"/>
          <w:sz w:val="24"/>
          <w:szCs w:val="24"/>
        </w:rPr>
        <w:t>, Bureau of Land Management</w:t>
      </w:r>
      <w:r>
        <w:rPr>
          <w:rFonts w:ascii="Times New Roman" w:hAnsi="Times New Roman" w:cs="Times New Roman"/>
          <w:sz w:val="24"/>
          <w:szCs w:val="24"/>
        </w:rPr>
        <w:t xml:space="preserve"> (BLM)</w:t>
      </w:r>
      <w:r w:rsidRPr="004C4A28">
        <w:rPr>
          <w:rFonts w:ascii="Times New Roman" w:hAnsi="Times New Roman" w:cs="Times New Roman"/>
          <w:sz w:val="24"/>
          <w:szCs w:val="24"/>
        </w:rPr>
        <w:t>, _______ State Office, _______; the __________ [</w:t>
      </w:r>
      <w:r w:rsidRPr="004C4A28">
        <w:rPr>
          <w:rFonts w:ascii="Times New Roman" w:hAnsi="Times New Roman" w:cs="Times New Roman"/>
          <w:sz w:val="24"/>
          <w:szCs w:val="24"/>
          <w:highlight w:val="yellow"/>
        </w:rPr>
        <w:t>State agency</w:t>
      </w:r>
      <w:r w:rsidRPr="004C4A28">
        <w:rPr>
          <w:rFonts w:ascii="Times New Roman" w:hAnsi="Times New Roman" w:cs="Times New Roman"/>
          <w:sz w:val="24"/>
          <w:szCs w:val="24"/>
        </w:rPr>
        <w:t>], herei</w:t>
      </w:r>
      <w:r w:rsidR="003C4AAF">
        <w:rPr>
          <w:rFonts w:ascii="Times New Roman" w:hAnsi="Times New Roman" w:cs="Times New Roman"/>
          <w:sz w:val="24"/>
          <w:szCs w:val="24"/>
        </w:rPr>
        <w:t>nafter referred to as “_____”.  Al</w:t>
      </w:r>
      <w:r w:rsidRPr="004C4A28">
        <w:rPr>
          <w:rFonts w:ascii="Times New Roman" w:hAnsi="Times New Roman" w:cs="Times New Roman"/>
          <w:sz w:val="24"/>
          <w:szCs w:val="24"/>
        </w:rPr>
        <w:t xml:space="preserve">l signatories to this MOU will collectively be hereinafter referred to as the </w:t>
      </w:r>
      <w:r>
        <w:rPr>
          <w:rFonts w:ascii="Times New Roman" w:hAnsi="Times New Roman" w:cs="Times New Roman"/>
          <w:sz w:val="24"/>
          <w:szCs w:val="24"/>
        </w:rPr>
        <w:t>“P</w:t>
      </w:r>
      <w:r w:rsidRPr="004C4A28">
        <w:rPr>
          <w:rFonts w:ascii="Times New Roman" w:hAnsi="Times New Roman" w:cs="Times New Roman"/>
          <w:sz w:val="24"/>
          <w:szCs w:val="24"/>
        </w:rPr>
        <w:t xml:space="preserve">arties.”  </w:t>
      </w:r>
    </w:p>
    <w:p w14:paraId="5B153CC5" w14:textId="45CD05BB"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 xml:space="preserve">This MOU sets forth objectives and </w:t>
      </w:r>
      <w:r>
        <w:rPr>
          <w:rFonts w:ascii="Times New Roman" w:hAnsi="Times New Roman" w:cs="Times New Roman"/>
          <w:sz w:val="24"/>
          <w:szCs w:val="24"/>
        </w:rPr>
        <w:t xml:space="preserve">describes how the Parties will coordinate with one another to promote </w:t>
      </w:r>
      <w:r w:rsidRPr="004C4A28">
        <w:rPr>
          <w:rFonts w:ascii="Times New Roman" w:hAnsi="Times New Roman" w:cs="Times New Roman"/>
          <w:sz w:val="24"/>
          <w:szCs w:val="24"/>
        </w:rPr>
        <w:t>sagebrush habitat conservation and enhancement in [</w:t>
      </w:r>
      <w:r w:rsidRPr="003C4AAF">
        <w:rPr>
          <w:rFonts w:ascii="Times New Roman" w:hAnsi="Times New Roman" w:cs="Times New Roman"/>
          <w:sz w:val="24"/>
          <w:szCs w:val="24"/>
          <w:highlight w:val="yellow"/>
        </w:rPr>
        <w:t>name of State</w:t>
      </w:r>
      <w:r w:rsidRPr="004C4A28">
        <w:rPr>
          <w:rFonts w:ascii="Times New Roman" w:hAnsi="Times New Roman" w:cs="Times New Roman"/>
          <w:sz w:val="24"/>
          <w:szCs w:val="24"/>
          <w:highlight w:val="yellow"/>
        </w:rPr>
        <w:t>]</w:t>
      </w:r>
      <w:r>
        <w:rPr>
          <w:rFonts w:ascii="Times New Roman" w:hAnsi="Times New Roman" w:cs="Times New Roman"/>
          <w:sz w:val="24"/>
          <w:szCs w:val="24"/>
        </w:rPr>
        <w:t xml:space="preserve">, including the implementation of mitigation </w:t>
      </w:r>
      <w:r w:rsidRPr="004C4A28">
        <w:rPr>
          <w:rFonts w:ascii="Times New Roman" w:hAnsi="Times New Roman" w:cs="Times New Roman"/>
          <w:sz w:val="24"/>
          <w:szCs w:val="24"/>
        </w:rPr>
        <w:t xml:space="preserve">to achieve a net conservation gain for </w:t>
      </w:r>
      <w:r>
        <w:rPr>
          <w:rFonts w:ascii="Times New Roman" w:hAnsi="Times New Roman" w:cs="Times New Roman"/>
          <w:sz w:val="24"/>
          <w:szCs w:val="24"/>
        </w:rPr>
        <w:t xml:space="preserve">actions affecting </w:t>
      </w:r>
      <w:r w:rsidRPr="004C4A28">
        <w:rPr>
          <w:rFonts w:ascii="Times New Roman" w:hAnsi="Times New Roman" w:cs="Times New Roman"/>
          <w:sz w:val="24"/>
          <w:szCs w:val="24"/>
        </w:rPr>
        <w:t>the Greater Sage-Grouse</w:t>
      </w:r>
      <w:r w:rsidR="00AA31CC">
        <w:rPr>
          <w:rFonts w:ascii="Times New Roman" w:hAnsi="Times New Roman" w:cs="Times New Roman"/>
          <w:sz w:val="24"/>
          <w:szCs w:val="24"/>
        </w:rPr>
        <w:t xml:space="preserve"> (</w:t>
      </w:r>
      <w:proofErr w:type="spellStart"/>
      <w:r w:rsidR="00AA31CC" w:rsidRPr="005512F9">
        <w:rPr>
          <w:rFonts w:ascii="Times New Roman" w:hAnsi="Times New Roman" w:cs="Times New Roman"/>
          <w:i/>
          <w:sz w:val="24"/>
          <w:szCs w:val="24"/>
        </w:rPr>
        <w:t>Centrocercus</w:t>
      </w:r>
      <w:proofErr w:type="spellEnd"/>
      <w:r w:rsidR="00AA31CC" w:rsidRPr="005512F9">
        <w:rPr>
          <w:rFonts w:ascii="Times New Roman" w:hAnsi="Times New Roman" w:cs="Times New Roman"/>
          <w:i/>
          <w:sz w:val="24"/>
          <w:szCs w:val="24"/>
        </w:rPr>
        <w:t xml:space="preserve"> </w:t>
      </w:r>
      <w:proofErr w:type="spellStart"/>
      <w:r w:rsidR="00AA31CC" w:rsidRPr="005512F9">
        <w:rPr>
          <w:rFonts w:ascii="Times New Roman" w:hAnsi="Times New Roman" w:cs="Times New Roman"/>
          <w:i/>
          <w:sz w:val="24"/>
          <w:szCs w:val="24"/>
        </w:rPr>
        <w:t>urophasianus</w:t>
      </w:r>
      <w:proofErr w:type="spellEnd"/>
      <w:r w:rsidR="00AA31CC">
        <w:rPr>
          <w:rFonts w:ascii="Times New Roman" w:hAnsi="Times New Roman" w:cs="Times New Roman"/>
          <w:sz w:val="24"/>
          <w:szCs w:val="24"/>
        </w:rPr>
        <w:t>) (GRSG)</w:t>
      </w:r>
      <w:r w:rsidRPr="004C4A28">
        <w:rPr>
          <w:rFonts w:ascii="Times New Roman" w:hAnsi="Times New Roman" w:cs="Times New Roman"/>
          <w:sz w:val="24"/>
          <w:szCs w:val="24"/>
        </w:rPr>
        <w:t>.</w:t>
      </w:r>
    </w:p>
    <w:p w14:paraId="58C9294E" w14:textId="77777777" w:rsidR="00014B9D" w:rsidRPr="004C4A28" w:rsidRDefault="00014B9D" w:rsidP="00014B9D">
      <w:pPr>
        <w:pStyle w:val="ListParagraph"/>
        <w:numPr>
          <w:ilvl w:val="0"/>
          <w:numId w:val="2"/>
        </w:numPr>
        <w:rPr>
          <w:rFonts w:ascii="Times New Roman" w:hAnsi="Times New Roman" w:cs="Times New Roman"/>
          <w:b/>
          <w:sz w:val="24"/>
          <w:szCs w:val="24"/>
          <w:u w:val="single"/>
        </w:rPr>
      </w:pPr>
      <w:r w:rsidRPr="004C4A28">
        <w:rPr>
          <w:rFonts w:ascii="Times New Roman" w:hAnsi="Times New Roman" w:cs="Times New Roman"/>
          <w:b/>
          <w:sz w:val="24"/>
          <w:szCs w:val="24"/>
          <w:u w:val="single"/>
        </w:rPr>
        <w:t>BACKGROUND</w:t>
      </w:r>
    </w:p>
    <w:p w14:paraId="38428A13" w14:textId="77777777" w:rsidR="00014B9D" w:rsidRPr="004C4A28" w:rsidRDefault="00014B9D" w:rsidP="00014B9D">
      <w:pPr>
        <w:pStyle w:val="ListParagraph"/>
        <w:ind w:left="1080"/>
        <w:rPr>
          <w:rFonts w:ascii="Times New Roman" w:hAnsi="Times New Roman" w:cs="Times New Roman"/>
          <w:color w:val="2C2C2C"/>
          <w:sz w:val="24"/>
          <w:szCs w:val="24"/>
        </w:rPr>
      </w:pPr>
    </w:p>
    <w:p w14:paraId="6BB7D497" w14:textId="7777777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w:t>
      </w:r>
      <w:r w:rsidRPr="004C4A28">
        <w:rPr>
          <w:rFonts w:ascii="Times New Roman" w:hAnsi="Times New Roman" w:cs="Times New Roman"/>
          <w:sz w:val="24"/>
          <w:szCs w:val="24"/>
          <w:highlight w:val="yellow"/>
        </w:rPr>
        <w:t>Background on applicable State mitigation program:  In 2016, the State of _________developed the sage grouse mitigation program….etc. etc.]</w:t>
      </w:r>
    </w:p>
    <w:p w14:paraId="06638EF5" w14:textId="7777777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 xml:space="preserve">In September 2015, the BLM and </w:t>
      </w:r>
      <w:r>
        <w:rPr>
          <w:rFonts w:ascii="Times New Roman" w:hAnsi="Times New Roman" w:cs="Times New Roman"/>
          <w:sz w:val="24"/>
          <w:szCs w:val="24"/>
        </w:rPr>
        <w:t xml:space="preserve">USFS </w:t>
      </w:r>
      <w:r w:rsidRPr="004C4A28">
        <w:rPr>
          <w:rFonts w:ascii="Times New Roman" w:hAnsi="Times New Roman" w:cs="Times New Roman"/>
          <w:sz w:val="24"/>
          <w:szCs w:val="24"/>
        </w:rPr>
        <w:t xml:space="preserve">approved Greater Sage-Grouse Plan Amendments </w:t>
      </w:r>
      <w:r>
        <w:rPr>
          <w:rFonts w:ascii="Times New Roman" w:hAnsi="Times New Roman" w:cs="Times New Roman"/>
          <w:sz w:val="24"/>
          <w:szCs w:val="24"/>
        </w:rPr>
        <w:t xml:space="preserve">and Revisions </w:t>
      </w:r>
      <w:r w:rsidRPr="004C4A28">
        <w:rPr>
          <w:rFonts w:ascii="Times New Roman" w:hAnsi="Times New Roman" w:cs="Times New Roman"/>
          <w:sz w:val="24"/>
          <w:szCs w:val="24"/>
        </w:rPr>
        <w:t>(GRSG Plans)</w:t>
      </w:r>
      <w:r>
        <w:rPr>
          <w:rFonts w:ascii="Times New Roman" w:hAnsi="Times New Roman" w:cs="Times New Roman"/>
          <w:sz w:val="24"/>
          <w:szCs w:val="24"/>
        </w:rPr>
        <w:t>,</w:t>
      </w:r>
      <w:r w:rsidRPr="004C4A28">
        <w:rPr>
          <w:rFonts w:ascii="Times New Roman" w:hAnsi="Times New Roman" w:cs="Times New Roman"/>
          <w:sz w:val="24"/>
          <w:szCs w:val="24"/>
        </w:rPr>
        <w:t xml:space="preserve"> which incorporate specific conservation measures to conserve GRSG and its habitat in [</w:t>
      </w:r>
      <w:r w:rsidRPr="004C4A28">
        <w:rPr>
          <w:rFonts w:ascii="Times New Roman" w:hAnsi="Times New Roman" w:cs="Times New Roman"/>
          <w:sz w:val="24"/>
          <w:szCs w:val="24"/>
          <w:highlight w:val="yellow"/>
        </w:rPr>
        <w:t>sub-region at issue, approved by the 2015 GRSG Plans</w:t>
      </w:r>
      <w:r w:rsidRPr="004C4A28">
        <w:rPr>
          <w:rFonts w:ascii="Times New Roman" w:hAnsi="Times New Roman" w:cs="Times New Roman"/>
          <w:sz w:val="24"/>
          <w:szCs w:val="24"/>
        </w:rPr>
        <w:t xml:space="preserve">]. The GRSG Plans require that during their implementation, and subject to valid existing rights and consistent with applicable law, in authorizing third-party actions that result in GRSG habitat loss and degradation, </w:t>
      </w:r>
      <w:r>
        <w:rPr>
          <w:rFonts w:ascii="Times New Roman" w:hAnsi="Times New Roman" w:cs="Times New Roman"/>
          <w:sz w:val="24"/>
          <w:szCs w:val="24"/>
        </w:rPr>
        <w:t xml:space="preserve">the land management agencies </w:t>
      </w:r>
      <w:r w:rsidRPr="004C4A28">
        <w:rPr>
          <w:rFonts w:ascii="Times New Roman" w:hAnsi="Times New Roman" w:cs="Times New Roman"/>
          <w:sz w:val="24"/>
          <w:szCs w:val="24"/>
        </w:rPr>
        <w:t>will require mitigation that provides a net conservation gain (</w:t>
      </w:r>
      <w:r w:rsidRPr="00FF0AC4">
        <w:rPr>
          <w:rFonts w:ascii="Times New Roman" w:hAnsi="Times New Roman" w:cs="Times New Roman"/>
          <w:sz w:val="24"/>
          <w:szCs w:val="24"/>
        </w:rPr>
        <w:t xml:space="preserve">i.e. </w:t>
      </w:r>
      <w:r w:rsidR="003C4AAF">
        <w:rPr>
          <w:rFonts w:ascii="Times New Roman" w:hAnsi="Times New Roman" w:cs="Times New Roman"/>
          <w:sz w:val="24"/>
          <w:szCs w:val="24"/>
        </w:rPr>
        <w:t>[</w:t>
      </w:r>
      <w:r w:rsidR="003C4AAF" w:rsidRPr="003C4AAF">
        <w:rPr>
          <w:rFonts w:ascii="Times New Roman" w:hAnsi="Times New Roman" w:cs="Times New Roman"/>
          <w:sz w:val="24"/>
          <w:szCs w:val="24"/>
          <w:highlight w:val="yellow"/>
        </w:rPr>
        <w:t>insert definition of net conservation gain</w:t>
      </w:r>
      <w:r w:rsidR="003C4AAF">
        <w:rPr>
          <w:rFonts w:ascii="Times New Roman" w:hAnsi="Times New Roman" w:cs="Times New Roman"/>
          <w:sz w:val="24"/>
          <w:szCs w:val="24"/>
        </w:rPr>
        <w:t xml:space="preserve">]) </w:t>
      </w:r>
      <w:r w:rsidRPr="004C4A28">
        <w:rPr>
          <w:rFonts w:ascii="Times New Roman" w:hAnsi="Times New Roman" w:cs="Times New Roman"/>
          <w:sz w:val="24"/>
          <w:szCs w:val="24"/>
        </w:rPr>
        <w:t>to the species.</w:t>
      </w:r>
    </w:p>
    <w:p w14:paraId="34700846" w14:textId="77777777" w:rsidR="00014B9D" w:rsidRPr="004C4A28" w:rsidRDefault="00014B9D" w:rsidP="00014B9D">
      <w:pPr>
        <w:pStyle w:val="ListParagraph"/>
        <w:numPr>
          <w:ilvl w:val="0"/>
          <w:numId w:val="2"/>
        </w:numPr>
        <w:rPr>
          <w:rFonts w:ascii="Times New Roman" w:hAnsi="Times New Roman" w:cs="Times New Roman"/>
          <w:sz w:val="24"/>
          <w:szCs w:val="24"/>
        </w:rPr>
      </w:pPr>
      <w:r w:rsidRPr="004C4A28">
        <w:rPr>
          <w:rFonts w:ascii="Times New Roman" w:hAnsi="Times New Roman" w:cs="Times New Roman"/>
          <w:b/>
          <w:sz w:val="24"/>
          <w:szCs w:val="24"/>
          <w:u w:val="single"/>
        </w:rPr>
        <w:t>STATEMENT OF PURPOSE</w:t>
      </w:r>
      <w:r w:rsidRPr="004C4A28">
        <w:rPr>
          <w:rFonts w:ascii="Times New Roman" w:hAnsi="Times New Roman" w:cs="Times New Roman"/>
          <w:sz w:val="24"/>
          <w:szCs w:val="24"/>
        </w:rPr>
        <w:t xml:space="preserve">:  </w:t>
      </w:r>
    </w:p>
    <w:p w14:paraId="48FA32E8" w14:textId="4B2026DA"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 xml:space="preserve">The purpose of this MOU is to describe the </w:t>
      </w:r>
      <w:r>
        <w:rPr>
          <w:rFonts w:ascii="Times New Roman" w:hAnsi="Times New Roman" w:cs="Times New Roman"/>
          <w:sz w:val="24"/>
          <w:szCs w:val="24"/>
        </w:rPr>
        <w:t>P</w:t>
      </w:r>
      <w:r w:rsidRPr="004C4A28">
        <w:rPr>
          <w:rFonts w:ascii="Times New Roman" w:hAnsi="Times New Roman" w:cs="Times New Roman"/>
          <w:sz w:val="24"/>
          <w:szCs w:val="24"/>
        </w:rPr>
        <w:t>arties’ understanding of the relationship between the [</w:t>
      </w:r>
      <w:r w:rsidR="003E6528" w:rsidRPr="00F57F46">
        <w:rPr>
          <w:rFonts w:ascii="Times New Roman" w:hAnsi="Times New Roman" w:cs="Times New Roman"/>
          <w:sz w:val="24"/>
          <w:szCs w:val="24"/>
          <w:highlight w:val="yellow"/>
        </w:rPr>
        <w:t xml:space="preserve">name </w:t>
      </w:r>
      <w:r w:rsidR="00AA31CC">
        <w:rPr>
          <w:rFonts w:ascii="Times New Roman" w:hAnsi="Times New Roman" w:cs="Times New Roman"/>
          <w:sz w:val="24"/>
          <w:szCs w:val="24"/>
          <w:highlight w:val="yellow"/>
        </w:rPr>
        <w:t>o</w:t>
      </w:r>
      <w:r w:rsidR="003E6528" w:rsidRPr="00F57F46">
        <w:rPr>
          <w:rFonts w:ascii="Times New Roman" w:hAnsi="Times New Roman" w:cs="Times New Roman"/>
          <w:sz w:val="24"/>
          <w:szCs w:val="24"/>
          <w:highlight w:val="yellow"/>
        </w:rPr>
        <w:t>f S</w:t>
      </w:r>
      <w:r w:rsidRPr="003E6528">
        <w:rPr>
          <w:rFonts w:ascii="Times New Roman" w:hAnsi="Times New Roman" w:cs="Times New Roman"/>
          <w:sz w:val="24"/>
          <w:szCs w:val="24"/>
          <w:highlight w:val="yellow"/>
        </w:rPr>
        <w:t xml:space="preserve">tate </w:t>
      </w:r>
      <w:r w:rsidRPr="004C4A28">
        <w:rPr>
          <w:rFonts w:ascii="Times New Roman" w:hAnsi="Times New Roman" w:cs="Times New Roman"/>
          <w:sz w:val="24"/>
          <w:szCs w:val="24"/>
          <w:highlight w:val="yellow"/>
        </w:rPr>
        <w:t>mitigation program</w:t>
      </w:r>
      <w:r w:rsidRPr="004C4A28">
        <w:rPr>
          <w:rFonts w:ascii="Times New Roman" w:hAnsi="Times New Roman" w:cs="Times New Roman"/>
          <w:sz w:val="24"/>
          <w:szCs w:val="24"/>
        </w:rPr>
        <w:t xml:space="preserve">] and the GRSG Plans.  This MOU will further document the planned cooperation between the </w:t>
      </w:r>
      <w:r>
        <w:rPr>
          <w:rFonts w:ascii="Times New Roman" w:hAnsi="Times New Roman" w:cs="Times New Roman"/>
          <w:sz w:val="24"/>
          <w:szCs w:val="24"/>
        </w:rPr>
        <w:t>P</w:t>
      </w:r>
      <w:r w:rsidRPr="004C4A28">
        <w:rPr>
          <w:rFonts w:ascii="Times New Roman" w:hAnsi="Times New Roman" w:cs="Times New Roman"/>
          <w:sz w:val="24"/>
          <w:szCs w:val="24"/>
        </w:rPr>
        <w:t>arties regarding the use of the [</w:t>
      </w:r>
      <w:r w:rsidR="00FC7504">
        <w:rPr>
          <w:rFonts w:ascii="Times New Roman" w:hAnsi="Times New Roman" w:cs="Times New Roman"/>
          <w:sz w:val="24"/>
          <w:szCs w:val="24"/>
          <w:highlight w:val="yellow"/>
        </w:rPr>
        <w:t>n</w:t>
      </w:r>
      <w:r w:rsidR="003E6528" w:rsidRPr="00F57F46">
        <w:rPr>
          <w:rFonts w:ascii="Times New Roman" w:hAnsi="Times New Roman" w:cs="Times New Roman"/>
          <w:sz w:val="24"/>
          <w:szCs w:val="24"/>
          <w:highlight w:val="yellow"/>
        </w:rPr>
        <w:t xml:space="preserve">ame of </w:t>
      </w:r>
      <w:r w:rsidRPr="003E6528">
        <w:rPr>
          <w:rFonts w:ascii="Times New Roman" w:hAnsi="Times New Roman" w:cs="Times New Roman"/>
          <w:sz w:val="24"/>
          <w:szCs w:val="24"/>
          <w:highlight w:val="yellow"/>
        </w:rPr>
        <w:t xml:space="preserve">State </w:t>
      </w:r>
      <w:r w:rsidR="003E6528" w:rsidRPr="00FC7504">
        <w:rPr>
          <w:rFonts w:ascii="Times New Roman" w:hAnsi="Times New Roman" w:cs="Times New Roman"/>
          <w:sz w:val="24"/>
          <w:szCs w:val="24"/>
          <w:highlight w:val="yellow"/>
        </w:rPr>
        <w:t xml:space="preserve">mitigation </w:t>
      </w:r>
      <w:r w:rsidRPr="004C4A28">
        <w:rPr>
          <w:rFonts w:ascii="Times New Roman" w:hAnsi="Times New Roman" w:cs="Times New Roman"/>
          <w:sz w:val="24"/>
          <w:szCs w:val="24"/>
          <w:highlight w:val="yellow"/>
        </w:rPr>
        <w:t>program</w:t>
      </w:r>
      <w:r w:rsidRPr="004C4A28">
        <w:rPr>
          <w:rFonts w:ascii="Times New Roman" w:hAnsi="Times New Roman" w:cs="Times New Roman"/>
          <w:sz w:val="24"/>
          <w:szCs w:val="24"/>
        </w:rPr>
        <w:t xml:space="preserve">] as a tool to provide for </w:t>
      </w:r>
      <w:r w:rsidR="00AA31CC">
        <w:rPr>
          <w:rFonts w:ascii="Times New Roman" w:hAnsi="Times New Roman" w:cs="Times New Roman"/>
          <w:sz w:val="24"/>
          <w:szCs w:val="24"/>
        </w:rPr>
        <w:t xml:space="preserve">compensatory </w:t>
      </w:r>
      <w:r w:rsidRPr="004C4A28">
        <w:rPr>
          <w:rFonts w:ascii="Times New Roman" w:hAnsi="Times New Roman" w:cs="Times New Roman"/>
          <w:sz w:val="24"/>
          <w:szCs w:val="24"/>
        </w:rPr>
        <w:t xml:space="preserve">mitigation of residual unavoidable impacts from </w:t>
      </w:r>
      <w:r w:rsidRPr="004C4A28">
        <w:rPr>
          <w:rFonts w:ascii="Times New Roman" w:hAnsi="Times New Roman" w:cs="Times New Roman"/>
          <w:sz w:val="24"/>
          <w:szCs w:val="24"/>
        </w:rPr>
        <w:lastRenderedPageBreak/>
        <w:t xml:space="preserve">anthropogenic disturbance that cannot be avoided or minimized to achieve a net conservation gain for GRSG, consistent </w:t>
      </w:r>
      <w:r>
        <w:rPr>
          <w:rFonts w:ascii="Times New Roman" w:hAnsi="Times New Roman" w:cs="Times New Roman"/>
          <w:sz w:val="24"/>
          <w:szCs w:val="24"/>
        </w:rPr>
        <w:t xml:space="preserve">with </w:t>
      </w:r>
      <w:r w:rsidRPr="004C4A28">
        <w:rPr>
          <w:rFonts w:ascii="Times New Roman" w:hAnsi="Times New Roman" w:cs="Times New Roman"/>
          <w:sz w:val="24"/>
          <w:szCs w:val="24"/>
        </w:rPr>
        <w:t xml:space="preserve">the GRSG Plans and </w:t>
      </w:r>
      <w:r w:rsidR="00AA31CC">
        <w:rPr>
          <w:rFonts w:ascii="Times New Roman" w:hAnsi="Times New Roman" w:cs="Times New Roman"/>
          <w:sz w:val="24"/>
          <w:szCs w:val="24"/>
        </w:rPr>
        <w:t>Records of Decision (</w:t>
      </w:r>
      <w:r w:rsidRPr="004C4A28">
        <w:rPr>
          <w:rFonts w:ascii="Times New Roman" w:hAnsi="Times New Roman" w:cs="Times New Roman"/>
          <w:sz w:val="24"/>
          <w:szCs w:val="24"/>
        </w:rPr>
        <w:t>RODs</w:t>
      </w:r>
      <w:r w:rsidR="00AA31CC">
        <w:rPr>
          <w:rFonts w:ascii="Times New Roman" w:hAnsi="Times New Roman" w:cs="Times New Roman"/>
          <w:sz w:val="24"/>
          <w:szCs w:val="24"/>
        </w:rPr>
        <w:t>)</w:t>
      </w:r>
      <w:r w:rsidRPr="004C4A28">
        <w:rPr>
          <w:rFonts w:ascii="Times New Roman" w:hAnsi="Times New Roman" w:cs="Times New Roman"/>
          <w:sz w:val="24"/>
          <w:szCs w:val="24"/>
        </w:rPr>
        <w:t>.</w:t>
      </w:r>
    </w:p>
    <w:p w14:paraId="417FC114" w14:textId="77777777" w:rsidR="00014B9D" w:rsidRPr="004C4A28" w:rsidRDefault="00014B9D" w:rsidP="00014B9D">
      <w:pPr>
        <w:pStyle w:val="ListParagraph"/>
        <w:numPr>
          <w:ilvl w:val="0"/>
          <w:numId w:val="2"/>
        </w:numPr>
        <w:rPr>
          <w:rFonts w:ascii="Times New Roman" w:hAnsi="Times New Roman" w:cs="Times New Roman"/>
          <w:b/>
          <w:sz w:val="24"/>
          <w:szCs w:val="24"/>
          <w:u w:val="single"/>
        </w:rPr>
      </w:pPr>
      <w:r w:rsidRPr="004C4A28">
        <w:rPr>
          <w:rFonts w:ascii="Times New Roman" w:hAnsi="Times New Roman" w:cs="Times New Roman"/>
          <w:b/>
          <w:sz w:val="24"/>
          <w:szCs w:val="24"/>
          <w:u w:val="single"/>
        </w:rPr>
        <w:t>OBJECTIVES</w:t>
      </w:r>
    </w:p>
    <w:p w14:paraId="5D1EEB17" w14:textId="77777777" w:rsidR="00014B9D" w:rsidRDefault="00014B9D" w:rsidP="00014B9D">
      <w:pPr>
        <w:rPr>
          <w:rFonts w:ascii="Times New Roman" w:hAnsi="Times New Roman" w:cs="Times New Roman"/>
          <w:color w:val="131313"/>
          <w:sz w:val="24"/>
          <w:szCs w:val="24"/>
        </w:rPr>
      </w:pPr>
      <w:r w:rsidRPr="004C4A28">
        <w:rPr>
          <w:rFonts w:ascii="Times New Roman" w:hAnsi="Times New Roman" w:cs="Times New Roman"/>
          <w:color w:val="131313"/>
          <w:sz w:val="24"/>
          <w:szCs w:val="24"/>
        </w:rPr>
        <w:t>The Parties agree that the following objectives are central to this</w:t>
      </w:r>
      <w:r>
        <w:rPr>
          <w:rFonts w:ascii="Times New Roman" w:hAnsi="Times New Roman" w:cs="Times New Roman"/>
          <w:color w:val="131313"/>
          <w:sz w:val="24"/>
          <w:szCs w:val="24"/>
        </w:rPr>
        <w:t xml:space="preserve"> MOU</w:t>
      </w:r>
      <w:r w:rsidRPr="004C4A28">
        <w:rPr>
          <w:rFonts w:ascii="Times New Roman" w:hAnsi="Times New Roman" w:cs="Times New Roman"/>
          <w:color w:val="131313"/>
          <w:sz w:val="24"/>
          <w:szCs w:val="24"/>
        </w:rPr>
        <w:t>:</w:t>
      </w:r>
    </w:p>
    <w:p w14:paraId="062DAE7F" w14:textId="77777777" w:rsidR="005E5ACB" w:rsidRDefault="005E5ACB" w:rsidP="00014B9D">
      <w:pPr>
        <w:rPr>
          <w:rFonts w:ascii="Times New Roman" w:hAnsi="Times New Roman" w:cs="Times New Roman"/>
          <w:color w:val="131313"/>
          <w:sz w:val="24"/>
          <w:szCs w:val="24"/>
        </w:rPr>
      </w:pPr>
      <w:r>
        <w:rPr>
          <w:rFonts w:ascii="Times New Roman" w:hAnsi="Times New Roman" w:cs="Times New Roman"/>
          <w:color w:val="131313"/>
          <w:sz w:val="24"/>
          <w:szCs w:val="24"/>
        </w:rPr>
        <w:t>[</w:t>
      </w:r>
      <w:r w:rsidRPr="005E5ACB">
        <w:rPr>
          <w:rFonts w:ascii="Times New Roman" w:hAnsi="Times New Roman" w:cs="Times New Roman"/>
          <w:color w:val="131313"/>
          <w:sz w:val="24"/>
          <w:szCs w:val="24"/>
          <w:highlight w:val="yellow"/>
        </w:rPr>
        <w:t xml:space="preserve">Here is a </w:t>
      </w:r>
      <w:r w:rsidRPr="003D7A04">
        <w:rPr>
          <w:rFonts w:ascii="Times New Roman" w:hAnsi="Times New Roman" w:cs="Times New Roman"/>
          <w:color w:val="131313"/>
          <w:sz w:val="24"/>
          <w:szCs w:val="24"/>
          <w:highlight w:val="yellow"/>
        </w:rPr>
        <w:t>list</w:t>
      </w:r>
      <w:r w:rsidR="003D7A04" w:rsidRPr="003D7A04">
        <w:rPr>
          <w:rFonts w:ascii="Times New Roman" w:hAnsi="Times New Roman" w:cs="Times New Roman"/>
          <w:color w:val="131313"/>
          <w:sz w:val="24"/>
          <w:szCs w:val="24"/>
          <w:highlight w:val="yellow"/>
        </w:rPr>
        <w:t xml:space="preserve"> </w:t>
      </w:r>
      <w:r w:rsidR="003D7A04">
        <w:rPr>
          <w:rFonts w:ascii="Times New Roman" w:hAnsi="Times New Roman" w:cs="Times New Roman"/>
          <w:color w:val="131313"/>
          <w:sz w:val="24"/>
          <w:szCs w:val="24"/>
          <w:highlight w:val="yellow"/>
        </w:rPr>
        <w:t>of example objectives.  T</w:t>
      </w:r>
      <w:r w:rsidR="003D7A04" w:rsidRPr="003D7A04">
        <w:rPr>
          <w:rFonts w:ascii="Times New Roman" w:hAnsi="Times New Roman" w:cs="Times New Roman"/>
          <w:color w:val="131313"/>
          <w:sz w:val="24"/>
          <w:szCs w:val="24"/>
          <w:highlight w:val="yellow"/>
        </w:rPr>
        <w:t xml:space="preserve">he </w:t>
      </w:r>
      <w:r w:rsidR="003D7A04">
        <w:rPr>
          <w:rFonts w:ascii="Times New Roman" w:hAnsi="Times New Roman" w:cs="Times New Roman"/>
          <w:color w:val="131313"/>
          <w:sz w:val="24"/>
          <w:szCs w:val="24"/>
          <w:highlight w:val="yellow"/>
        </w:rPr>
        <w:t>P</w:t>
      </w:r>
      <w:r w:rsidR="003D7A04" w:rsidRPr="003D7A04">
        <w:rPr>
          <w:rFonts w:ascii="Times New Roman" w:hAnsi="Times New Roman" w:cs="Times New Roman"/>
          <w:color w:val="131313"/>
          <w:sz w:val="24"/>
          <w:szCs w:val="24"/>
          <w:highlight w:val="yellow"/>
        </w:rPr>
        <w:t xml:space="preserve">arties will need to </w:t>
      </w:r>
      <w:r w:rsidR="003D7A04">
        <w:rPr>
          <w:rFonts w:ascii="Times New Roman" w:hAnsi="Times New Roman" w:cs="Times New Roman"/>
          <w:color w:val="131313"/>
          <w:sz w:val="24"/>
          <w:szCs w:val="24"/>
          <w:highlight w:val="yellow"/>
        </w:rPr>
        <w:t xml:space="preserve">edit and adapt </w:t>
      </w:r>
      <w:r w:rsidR="003D7A04" w:rsidRPr="003D7A04">
        <w:rPr>
          <w:rFonts w:ascii="Times New Roman" w:hAnsi="Times New Roman" w:cs="Times New Roman"/>
          <w:color w:val="131313"/>
          <w:sz w:val="24"/>
          <w:szCs w:val="24"/>
          <w:highlight w:val="yellow"/>
        </w:rPr>
        <w:t>these as appropriate</w:t>
      </w:r>
      <w:r w:rsidR="003D7A04">
        <w:rPr>
          <w:rFonts w:ascii="Times New Roman" w:hAnsi="Times New Roman" w:cs="Times New Roman"/>
          <w:color w:val="131313"/>
          <w:sz w:val="24"/>
          <w:szCs w:val="24"/>
        </w:rPr>
        <w:t>.]</w:t>
      </w:r>
    </w:p>
    <w:p w14:paraId="218BE926" w14:textId="77777777" w:rsidR="003D7A04" w:rsidRPr="004C4A28" w:rsidRDefault="003D7A04" w:rsidP="003D7A04">
      <w:pPr>
        <w:pStyle w:val="ListParagraph"/>
        <w:numPr>
          <w:ilvl w:val="0"/>
          <w:numId w:val="1"/>
        </w:numPr>
        <w:autoSpaceDE w:val="0"/>
        <w:autoSpaceDN w:val="0"/>
        <w:adjustRightInd w:val="0"/>
        <w:spacing w:after="0" w:line="240" w:lineRule="auto"/>
        <w:rPr>
          <w:rFonts w:ascii="Times New Roman" w:hAnsi="Times New Roman" w:cs="Times New Roman"/>
          <w:color w:val="2C2C2C"/>
          <w:sz w:val="24"/>
          <w:szCs w:val="24"/>
        </w:rPr>
      </w:pPr>
      <w:r w:rsidRPr="004C4A28">
        <w:rPr>
          <w:rFonts w:ascii="Times New Roman" w:hAnsi="Times New Roman" w:cs="Times New Roman"/>
          <w:color w:val="131313"/>
          <w:sz w:val="24"/>
          <w:szCs w:val="24"/>
        </w:rPr>
        <w:t>Establishing a framework for state-federal cooperation for purposes of sagebrush habitat conservation management activities</w:t>
      </w:r>
      <w:r w:rsidRPr="004C4A28">
        <w:rPr>
          <w:rFonts w:ascii="Times New Roman" w:hAnsi="Times New Roman" w:cs="Times New Roman"/>
          <w:color w:val="2C2C2C"/>
          <w:sz w:val="24"/>
          <w:szCs w:val="24"/>
        </w:rPr>
        <w:t xml:space="preserve">; </w:t>
      </w:r>
    </w:p>
    <w:p w14:paraId="0F7C1453" w14:textId="77777777" w:rsidR="003D7A04" w:rsidRPr="004C4A28" w:rsidRDefault="003D7A04" w:rsidP="003D7A04">
      <w:pPr>
        <w:pStyle w:val="ListParagraph"/>
        <w:numPr>
          <w:ilvl w:val="0"/>
          <w:numId w:val="1"/>
        </w:numPr>
        <w:rPr>
          <w:rFonts w:ascii="Times New Roman" w:hAnsi="Times New Roman" w:cs="Times New Roman"/>
          <w:color w:val="2C2C2C"/>
          <w:sz w:val="24"/>
          <w:szCs w:val="24"/>
        </w:rPr>
      </w:pPr>
      <w:r w:rsidRPr="004C4A28">
        <w:rPr>
          <w:rFonts w:ascii="Times New Roman" w:hAnsi="Times New Roman" w:cs="Times New Roman"/>
          <w:color w:val="2C2C2C"/>
          <w:sz w:val="24"/>
          <w:szCs w:val="24"/>
        </w:rPr>
        <w:t>Collaborating to address related issues affecting the sagebrush ecosystem;</w:t>
      </w:r>
    </w:p>
    <w:p w14:paraId="171CB14D" w14:textId="77777777" w:rsidR="00A50C2E" w:rsidRDefault="005B76B3" w:rsidP="00A50C2E">
      <w:pPr>
        <w:pStyle w:val="ListParagraph"/>
        <w:numPr>
          <w:ilvl w:val="0"/>
          <w:numId w:val="1"/>
        </w:numPr>
        <w:rPr>
          <w:rFonts w:ascii="Times New Roman" w:hAnsi="Times New Roman" w:cs="Times New Roman"/>
          <w:color w:val="2C2C2C"/>
          <w:sz w:val="24"/>
          <w:szCs w:val="24"/>
        </w:rPr>
      </w:pPr>
      <w:r w:rsidRPr="00A50C2E">
        <w:rPr>
          <w:rFonts w:ascii="Times New Roman" w:hAnsi="Times New Roman" w:cs="Times New Roman"/>
          <w:color w:val="2C2C2C"/>
          <w:sz w:val="24"/>
          <w:szCs w:val="24"/>
        </w:rPr>
        <w:t xml:space="preserve">Promoting economic and conservation </w:t>
      </w:r>
      <w:r w:rsidR="00C022A0" w:rsidRPr="00A50C2E">
        <w:rPr>
          <w:rFonts w:ascii="Times New Roman" w:hAnsi="Times New Roman" w:cs="Times New Roman"/>
          <w:color w:val="2C2C2C"/>
          <w:sz w:val="24"/>
          <w:szCs w:val="24"/>
        </w:rPr>
        <w:t>goals</w:t>
      </w:r>
      <w:r w:rsidRPr="00A50C2E">
        <w:rPr>
          <w:rFonts w:ascii="Times New Roman" w:hAnsi="Times New Roman" w:cs="Times New Roman"/>
          <w:color w:val="2C2C2C"/>
          <w:sz w:val="24"/>
          <w:szCs w:val="24"/>
        </w:rPr>
        <w:t>.</w:t>
      </w:r>
    </w:p>
    <w:p w14:paraId="4C68C031" w14:textId="77777777" w:rsidR="00A50C2E" w:rsidRDefault="00A50C2E" w:rsidP="00A50C2E">
      <w:pPr>
        <w:pStyle w:val="ListParagraph"/>
        <w:numPr>
          <w:ilvl w:val="0"/>
          <w:numId w:val="1"/>
        </w:numPr>
        <w:rPr>
          <w:rFonts w:ascii="Times New Roman" w:hAnsi="Times New Roman" w:cs="Times New Roman"/>
          <w:color w:val="101010"/>
          <w:sz w:val="24"/>
          <w:szCs w:val="24"/>
        </w:rPr>
      </w:pPr>
      <w:r w:rsidRPr="00A50C2E">
        <w:rPr>
          <w:rFonts w:ascii="Times New Roman" w:hAnsi="Times New Roman" w:cs="Times New Roman"/>
          <w:color w:val="101010"/>
          <w:sz w:val="24"/>
          <w:szCs w:val="24"/>
        </w:rPr>
        <w:t>C</w:t>
      </w:r>
      <w:r w:rsidR="003D7A04" w:rsidRPr="00A50C2E">
        <w:rPr>
          <w:rFonts w:ascii="Times New Roman" w:hAnsi="Times New Roman" w:cs="Times New Roman"/>
          <w:color w:val="101010"/>
          <w:sz w:val="24"/>
          <w:szCs w:val="24"/>
        </w:rPr>
        <w:t>ontinuity of employment with</w:t>
      </w:r>
      <w:r>
        <w:rPr>
          <w:rFonts w:ascii="Times New Roman" w:hAnsi="Times New Roman" w:cs="Times New Roman"/>
          <w:color w:val="101010"/>
          <w:sz w:val="24"/>
          <w:szCs w:val="24"/>
        </w:rPr>
        <w:t>in state and local jurisdictions.</w:t>
      </w:r>
    </w:p>
    <w:p w14:paraId="7192FA12" w14:textId="77777777" w:rsidR="00A50C2E" w:rsidRDefault="004E130B" w:rsidP="00A50C2E">
      <w:pPr>
        <w:pStyle w:val="ListParagraph"/>
        <w:numPr>
          <w:ilvl w:val="0"/>
          <w:numId w:val="1"/>
        </w:numPr>
        <w:rPr>
          <w:rFonts w:ascii="Times New Roman" w:hAnsi="Times New Roman" w:cs="Times New Roman"/>
          <w:color w:val="101010"/>
          <w:sz w:val="24"/>
          <w:szCs w:val="24"/>
        </w:rPr>
      </w:pPr>
      <w:r w:rsidRPr="00A50C2E">
        <w:rPr>
          <w:rFonts w:ascii="Times New Roman" w:hAnsi="Times New Roman" w:cs="Times New Roman"/>
          <w:color w:val="101010"/>
          <w:sz w:val="24"/>
          <w:szCs w:val="24"/>
        </w:rPr>
        <w:t>[</w:t>
      </w:r>
      <w:r w:rsidRPr="00A50C2E">
        <w:rPr>
          <w:rFonts w:ascii="Times New Roman" w:hAnsi="Times New Roman" w:cs="Times New Roman"/>
          <w:color w:val="101010"/>
          <w:sz w:val="24"/>
          <w:szCs w:val="24"/>
          <w:highlight w:val="yellow"/>
        </w:rPr>
        <w:t>other examples based on issues important to the state</w:t>
      </w:r>
      <w:r w:rsidRPr="00A50C2E">
        <w:rPr>
          <w:rFonts w:ascii="Times New Roman" w:hAnsi="Times New Roman" w:cs="Times New Roman"/>
          <w:color w:val="101010"/>
          <w:sz w:val="24"/>
          <w:szCs w:val="24"/>
        </w:rPr>
        <w:t xml:space="preserve">] </w:t>
      </w:r>
    </w:p>
    <w:p w14:paraId="00829F33" w14:textId="4E7AA7AE" w:rsidR="00A50C2E" w:rsidRDefault="003D7A04" w:rsidP="00A50C2E">
      <w:pPr>
        <w:pStyle w:val="ListParagraph"/>
        <w:numPr>
          <w:ilvl w:val="0"/>
          <w:numId w:val="1"/>
        </w:numPr>
        <w:rPr>
          <w:rFonts w:ascii="Times New Roman" w:hAnsi="Times New Roman" w:cs="Times New Roman"/>
          <w:color w:val="101010"/>
          <w:sz w:val="24"/>
          <w:szCs w:val="24"/>
        </w:rPr>
      </w:pPr>
      <w:r w:rsidRPr="00A50C2E">
        <w:rPr>
          <w:rFonts w:ascii="Times New Roman" w:hAnsi="Times New Roman" w:cs="Times New Roman"/>
          <w:color w:val="101010"/>
          <w:sz w:val="24"/>
          <w:szCs w:val="24"/>
        </w:rPr>
        <w:t>Flexibility and adaptability, including through adaptive management, to achieve</w:t>
      </w:r>
      <w:r w:rsidR="00A50C2E">
        <w:rPr>
          <w:rFonts w:ascii="Times New Roman" w:hAnsi="Times New Roman" w:cs="Times New Roman"/>
          <w:color w:val="101010"/>
          <w:sz w:val="24"/>
          <w:szCs w:val="24"/>
        </w:rPr>
        <w:t xml:space="preserve"> </w:t>
      </w:r>
      <w:r w:rsidRPr="00A50C2E">
        <w:rPr>
          <w:rFonts w:ascii="Times New Roman" w:hAnsi="Times New Roman" w:cs="Times New Roman"/>
          <w:color w:val="101010"/>
          <w:sz w:val="24"/>
          <w:szCs w:val="24"/>
        </w:rPr>
        <w:t xml:space="preserve">net conservation gain; </w:t>
      </w:r>
      <w:r w:rsidR="005B76B3" w:rsidRPr="00A50C2E">
        <w:rPr>
          <w:rFonts w:ascii="Times New Roman" w:hAnsi="Times New Roman" w:cs="Times New Roman"/>
          <w:color w:val="101010"/>
          <w:sz w:val="24"/>
          <w:szCs w:val="24"/>
        </w:rPr>
        <w:tab/>
      </w:r>
    </w:p>
    <w:p w14:paraId="54C71893" w14:textId="77777777" w:rsidR="00A50C2E" w:rsidRDefault="003D7A04" w:rsidP="00A50C2E">
      <w:pPr>
        <w:pStyle w:val="ListParagraph"/>
        <w:numPr>
          <w:ilvl w:val="0"/>
          <w:numId w:val="1"/>
        </w:numPr>
        <w:rPr>
          <w:rFonts w:ascii="Times New Roman" w:hAnsi="Times New Roman" w:cs="Times New Roman"/>
          <w:color w:val="101010"/>
          <w:sz w:val="24"/>
          <w:szCs w:val="24"/>
        </w:rPr>
      </w:pPr>
      <w:r w:rsidRPr="00A50C2E">
        <w:rPr>
          <w:rFonts w:ascii="Times New Roman" w:hAnsi="Times New Roman" w:cs="Times New Roman"/>
          <w:color w:val="101010"/>
          <w:sz w:val="24"/>
          <w:szCs w:val="24"/>
        </w:rPr>
        <w:t xml:space="preserve">Successful and sustainable multiple </w:t>
      </w:r>
      <w:r w:rsidR="00A50C2E">
        <w:rPr>
          <w:rFonts w:ascii="Times New Roman" w:hAnsi="Times New Roman" w:cs="Times New Roman"/>
          <w:color w:val="101010"/>
          <w:sz w:val="24"/>
          <w:szCs w:val="24"/>
        </w:rPr>
        <w:t>use of subject lands</w:t>
      </w:r>
    </w:p>
    <w:p w14:paraId="369FD39D" w14:textId="77777777" w:rsidR="00A50C2E" w:rsidRDefault="003D7A04" w:rsidP="00A50C2E">
      <w:pPr>
        <w:pStyle w:val="ListParagraph"/>
        <w:numPr>
          <w:ilvl w:val="0"/>
          <w:numId w:val="1"/>
        </w:numPr>
        <w:rPr>
          <w:rFonts w:ascii="Times New Roman" w:hAnsi="Times New Roman" w:cs="Times New Roman"/>
          <w:color w:val="101010"/>
          <w:sz w:val="24"/>
          <w:szCs w:val="24"/>
        </w:rPr>
      </w:pPr>
      <w:r w:rsidRPr="00A50C2E">
        <w:rPr>
          <w:rFonts w:ascii="Times New Roman" w:hAnsi="Times New Roman" w:cs="Times New Roman"/>
          <w:color w:val="101010"/>
          <w:sz w:val="24"/>
          <w:szCs w:val="24"/>
        </w:rPr>
        <w:t>Promoting conservation in an innovative and integrated manner;</w:t>
      </w:r>
    </w:p>
    <w:p w14:paraId="756DC1F3" w14:textId="77777777" w:rsidR="00A50C2E" w:rsidRDefault="003D7A04" w:rsidP="00A50C2E">
      <w:pPr>
        <w:pStyle w:val="ListParagraph"/>
        <w:numPr>
          <w:ilvl w:val="0"/>
          <w:numId w:val="1"/>
        </w:numPr>
        <w:rPr>
          <w:rFonts w:ascii="Times New Roman" w:hAnsi="Times New Roman" w:cs="Times New Roman"/>
          <w:color w:val="101010"/>
          <w:sz w:val="24"/>
          <w:szCs w:val="24"/>
        </w:rPr>
      </w:pPr>
      <w:r w:rsidRPr="00A50C2E">
        <w:rPr>
          <w:rFonts w:ascii="Times New Roman" w:hAnsi="Times New Roman" w:cs="Times New Roman"/>
          <w:color w:val="101010"/>
          <w:sz w:val="24"/>
          <w:szCs w:val="24"/>
        </w:rPr>
        <w:t xml:space="preserve">Continued and transparent communications and information-sharing among key stakeholders; and </w:t>
      </w:r>
    </w:p>
    <w:p w14:paraId="438DDE2A" w14:textId="2CAEF1B0" w:rsidR="003D7A04" w:rsidRPr="00A50C2E" w:rsidRDefault="00A50C2E" w:rsidP="00A50C2E">
      <w:pPr>
        <w:pStyle w:val="ListParagraph"/>
        <w:numPr>
          <w:ilvl w:val="0"/>
          <w:numId w:val="1"/>
        </w:numPr>
        <w:rPr>
          <w:rFonts w:ascii="Times New Roman" w:hAnsi="Times New Roman" w:cs="Times New Roman"/>
          <w:color w:val="101010"/>
          <w:sz w:val="24"/>
          <w:szCs w:val="24"/>
        </w:rPr>
      </w:pPr>
      <w:r>
        <w:rPr>
          <w:rFonts w:ascii="Times New Roman" w:hAnsi="Times New Roman" w:cs="Times New Roman"/>
          <w:color w:val="101010"/>
          <w:sz w:val="24"/>
          <w:szCs w:val="24"/>
        </w:rPr>
        <w:t>S</w:t>
      </w:r>
      <w:r w:rsidR="003D7A04" w:rsidRPr="00A50C2E">
        <w:rPr>
          <w:rFonts w:ascii="Times New Roman" w:hAnsi="Times New Roman" w:cs="Times New Roman"/>
          <w:color w:val="101010"/>
          <w:sz w:val="24"/>
          <w:szCs w:val="24"/>
        </w:rPr>
        <w:t>tate-federal collaboration to achieve a net conservation gain for sagebrush habitat to further species conservation and enhancement in [</w:t>
      </w:r>
      <w:r w:rsidR="003D7A04" w:rsidRPr="00A50C2E">
        <w:rPr>
          <w:rFonts w:ascii="Times New Roman" w:hAnsi="Times New Roman" w:cs="Times New Roman"/>
          <w:color w:val="101010"/>
          <w:sz w:val="24"/>
          <w:szCs w:val="24"/>
          <w:highlight w:val="yellow"/>
        </w:rPr>
        <w:t>State</w:t>
      </w:r>
      <w:r w:rsidR="003D7A04" w:rsidRPr="00A50C2E">
        <w:rPr>
          <w:rFonts w:ascii="Times New Roman" w:hAnsi="Times New Roman" w:cs="Times New Roman"/>
          <w:color w:val="101010"/>
          <w:sz w:val="24"/>
          <w:szCs w:val="24"/>
        </w:rPr>
        <w:t>].</w:t>
      </w:r>
    </w:p>
    <w:p w14:paraId="3490C9E6" w14:textId="77777777" w:rsidR="003D7A04" w:rsidRPr="003D7A04" w:rsidRDefault="003D7A04" w:rsidP="003D7A04">
      <w:pPr>
        <w:pStyle w:val="ListParagraph"/>
        <w:ind w:left="1080"/>
        <w:rPr>
          <w:rFonts w:ascii="Times New Roman" w:hAnsi="Times New Roman" w:cs="Times New Roman"/>
          <w:sz w:val="24"/>
          <w:szCs w:val="24"/>
        </w:rPr>
      </w:pPr>
    </w:p>
    <w:p w14:paraId="319E51D3" w14:textId="524DAC00" w:rsidR="00014B9D" w:rsidRPr="004C4A28" w:rsidRDefault="00014B9D" w:rsidP="00014B9D">
      <w:pPr>
        <w:pStyle w:val="ListParagraph"/>
        <w:numPr>
          <w:ilvl w:val="0"/>
          <w:numId w:val="2"/>
        </w:numPr>
        <w:rPr>
          <w:rFonts w:ascii="Times New Roman" w:hAnsi="Times New Roman" w:cs="Times New Roman"/>
          <w:sz w:val="24"/>
          <w:szCs w:val="24"/>
        </w:rPr>
      </w:pPr>
      <w:r w:rsidRPr="004C4A28">
        <w:rPr>
          <w:rFonts w:ascii="Times New Roman" w:hAnsi="Times New Roman" w:cs="Times New Roman"/>
          <w:b/>
          <w:sz w:val="24"/>
          <w:szCs w:val="24"/>
          <w:u w:val="single"/>
        </w:rPr>
        <w:t>AUTHORITIES</w:t>
      </w:r>
      <w:r>
        <w:rPr>
          <w:rFonts w:ascii="Times New Roman" w:hAnsi="Times New Roman" w:cs="Times New Roman"/>
          <w:b/>
          <w:sz w:val="24"/>
          <w:szCs w:val="24"/>
          <w:u w:val="single"/>
        </w:rPr>
        <w:t xml:space="preserve"> AND POLICIES</w:t>
      </w:r>
      <w:r w:rsidRPr="004C4A28">
        <w:rPr>
          <w:rFonts w:ascii="Times New Roman" w:hAnsi="Times New Roman" w:cs="Times New Roman"/>
          <w:sz w:val="24"/>
          <w:szCs w:val="24"/>
        </w:rPr>
        <w:t xml:space="preserve">:  The following authorities </w:t>
      </w:r>
      <w:r>
        <w:rPr>
          <w:rFonts w:ascii="Times New Roman" w:hAnsi="Times New Roman" w:cs="Times New Roman"/>
          <w:sz w:val="24"/>
          <w:szCs w:val="24"/>
        </w:rPr>
        <w:t xml:space="preserve">and policies apply </w:t>
      </w:r>
      <w:r w:rsidRPr="004C4A28">
        <w:rPr>
          <w:rFonts w:ascii="Times New Roman" w:hAnsi="Times New Roman" w:cs="Times New Roman"/>
          <w:sz w:val="24"/>
          <w:szCs w:val="24"/>
        </w:rPr>
        <w:t>to this MOU and will apply to subsequent and mutually agreed to instruments</w:t>
      </w:r>
      <w:r w:rsidR="00EB44A1">
        <w:rPr>
          <w:rFonts w:ascii="Times New Roman" w:hAnsi="Times New Roman" w:cs="Times New Roman"/>
          <w:sz w:val="24"/>
          <w:szCs w:val="24"/>
        </w:rPr>
        <w:t>, including</w:t>
      </w:r>
      <w:r w:rsidRPr="004C4A28">
        <w:rPr>
          <w:rFonts w:ascii="Times New Roman" w:hAnsi="Times New Roman" w:cs="Times New Roman"/>
          <w:sz w:val="24"/>
          <w:szCs w:val="24"/>
        </w:rPr>
        <w:t>:</w:t>
      </w:r>
    </w:p>
    <w:p w14:paraId="21B5DA41" w14:textId="77777777" w:rsidR="00014B9D" w:rsidRPr="004C4A28" w:rsidRDefault="00014B9D" w:rsidP="00014B9D">
      <w:pPr>
        <w:pStyle w:val="ListParagraph"/>
        <w:ind w:left="1080"/>
        <w:rPr>
          <w:rFonts w:ascii="Times New Roman" w:hAnsi="Times New Roman" w:cs="Times New Roman"/>
          <w:sz w:val="24"/>
          <w:szCs w:val="24"/>
        </w:rPr>
      </w:pPr>
    </w:p>
    <w:p w14:paraId="5882B7D8" w14:textId="5DC77DF1" w:rsidR="00FB3935" w:rsidRDefault="00014B9D" w:rsidP="00014B9D">
      <w:pPr>
        <w:pStyle w:val="ListParagraph"/>
        <w:numPr>
          <w:ilvl w:val="0"/>
          <w:numId w:val="4"/>
        </w:numPr>
        <w:tabs>
          <w:tab w:val="left" w:pos="720"/>
          <w:tab w:val="left" w:pos="1440"/>
          <w:tab w:val="left" w:pos="2925"/>
        </w:tabs>
        <w:rPr>
          <w:rFonts w:ascii="Times New Roman" w:hAnsi="Times New Roman" w:cs="Times New Roman"/>
          <w:sz w:val="24"/>
          <w:szCs w:val="24"/>
        </w:rPr>
      </w:pPr>
      <w:r w:rsidRPr="004C4A28">
        <w:rPr>
          <w:rFonts w:ascii="Times New Roman" w:hAnsi="Times New Roman" w:cs="Times New Roman"/>
          <w:sz w:val="24"/>
          <w:szCs w:val="24"/>
        </w:rPr>
        <w:t>The Federal Land Policy and Management Act of 1976 (FLPMA), 43 U.S.C. §</w:t>
      </w:r>
      <w:r>
        <w:rPr>
          <w:rFonts w:ascii="Times New Roman" w:hAnsi="Times New Roman" w:cs="Times New Roman"/>
          <w:sz w:val="24"/>
          <w:szCs w:val="24"/>
        </w:rPr>
        <w:t> </w:t>
      </w:r>
      <w:r w:rsidRPr="004C4A28">
        <w:rPr>
          <w:rFonts w:ascii="Times New Roman" w:hAnsi="Times New Roman" w:cs="Times New Roman"/>
          <w:sz w:val="24"/>
          <w:szCs w:val="24"/>
        </w:rPr>
        <w:t xml:space="preserve">1701 </w:t>
      </w:r>
      <w:r w:rsidRPr="004C4A28">
        <w:rPr>
          <w:rFonts w:ascii="Times New Roman" w:hAnsi="Times New Roman" w:cs="Times New Roman"/>
          <w:i/>
          <w:sz w:val="24"/>
          <w:szCs w:val="24"/>
        </w:rPr>
        <w:t>et seq</w:t>
      </w:r>
      <w:r w:rsidR="00EC0DEC">
        <w:rPr>
          <w:rFonts w:ascii="Times New Roman" w:hAnsi="Times New Roman" w:cs="Times New Roman"/>
          <w:sz w:val="24"/>
          <w:szCs w:val="24"/>
        </w:rPr>
        <w:t>.; 43 U.S.C. § 1737(b);</w:t>
      </w:r>
    </w:p>
    <w:p w14:paraId="29D3B735" w14:textId="77777777" w:rsidR="00014B9D" w:rsidRPr="004C4A28" w:rsidRDefault="00014B9D" w:rsidP="00014B9D">
      <w:pPr>
        <w:pStyle w:val="ListParagraph"/>
        <w:numPr>
          <w:ilvl w:val="0"/>
          <w:numId w:val="4"/>
        </w:numPr>
        <w:tabs>
          <w:tab w:val="left" w:pos="720"/>
          <w:tab w:val="left" w:pos="1440"/>
          <w:tab w:val="left" w:pos="2925"/>
        </w:tabs>
        <w:rPr>
          <w:rFonts w:ascii="Times New Roman" w:hAnsi="Times New Roman" w:cs="Times New Roman"/>
          <w:sz w:val="24"/>
          <w:szCs w:val="24"/>
        </w:rPr>
      </w:pPr>
      <w:r w:rsidRPr="004C4A28">
        <w:rPr>
          <w:rFonts w:ascii="Times New Roman" w:hAnsi="Times New Roman" w:cs="Times New Roman"/>
          <w:sz w:val="24"/>
          <w:szCs w:val="24"/>
        </w:rPr>
        <w:t xml:space="preserve">The National Environmental Policy Act (NEPA) 42 U.S.C. §§ 4321 </w:t>
      </w:r>
      <w:r w:rsidRPr="004C4A28">
        <w:rPr>
          <w:rFonts w:ascii="Times New Roman" w:hAnsi="Times New Roman" w:cs="Times New Roman"/>
          <w:i/>
          <w:sz w:val="24"/>
          <w:szCs w:val="24"/>
        </w:rPr>
        <w:t>et seq</w:t>
      </w:r>
      <w:r w:rsidRPr="004C4A28">
        <w:rPr>
          <w:rFonts w:ascii="Times New Roman" w:hAnsi="Times New Roman" w:cs="Times New Roman"/>
          <w:sz w:val="24"/>
          <w:szCs w:val="24"/>
        </w:rPr>
        <w:t>.;</w:t>
      </w:r>
    </w:p>
    <w:p w14:paraId="31AC2B38" w14:textId="533A8AA2" w:rsidR="00014B9D" w:rsidRDefault="00014B9D" w:rsidP="00014B9D">
      <w:pPr>
        <w:pStyle w:val="ListParagraph"/>
        <w:numPr>
          <w:ilvl w:val="0"/>
          <w:numId w:val="3"/>
        </w:numPr>
        <w:tabs>
          <w:tab w:val="left" w:pos="720"/>
          <w:tab w:val="left" w:pos="1440"/>
          <w:tab w:val="left" w:pos="2925"/>
        </w:tabs>
        <w:rPr>
          <w:rFonts w:ascii="Times New Roman" w:hAnsi="Times New Roman" w:cs="Times New Roman"/>
          <w:sz w:val="24"/>
          <w:szCs w:val="24"/>
        </w:rPr>
      </w:pPr>
      <w:r w:rsidRPr="00014B9D">
        <w:rPr>
          <w:rFonts w:ascii="Times New Roman" w:hAnsi="Times New Roman" w:cs="Times New Roman"/>
          <w:sz w:val="24"/>
          <w:szCs w:val="24"/>
        </w:rPr>
        <w:t>CEQ</w:t>
      </w:r>
      <w:r>
        <w:rPr>
          <w:rFonts w:ascii="Times New Roman" w:hAnsi="Times New Roman" w:cs="Times New Roman"/>
          <w:sz w:val="24"/>
          <w:szCs w:val="24"/>
        </w:rPr>
        <w:t xml:space="preserve"> </w:t>
      </w:r>
      <w:r w:rsidR="00252B65">
        <w:rPr>
          <w:rFonts w:ascii="Times New Roman" w:hAnsi="Times New Roman" w:cs="Times New Roman"/>
          <w:sz w:val="24"/>
          <w:szCs w:val="24"/>
        </w:rPr>
        <w:t xml:space="preserve">NEPA </w:t>
      </w:r>
      <w:r>
        <w:rPr>
          <w:rFonts w:ascii="Times New Roman" w:hAnsi="Times New Roman" w:cs="Times New Roman"/>
          <w:sz w:val="24"/>
          <w:szCs w:val="24"/>
        </w:rPr>
        <w:t>regulations, 40 C.F.R. Part 1500</w:t>
      </w:r>
      <w:r w:rsidR="00FB3935">
        <w:rPr>
          <w:rFonts w:ascii="Times New Roman" w:hAnsi="Times New Roman" w:cs="Times New Roman"/>
          <w:sz w:val="24"/>
          <w:szCs w:val="24"/>
        </w:rPr>
        <w:t>;</w:t>
      </w:r>
    </w:p>
    <w:p w14:paraId="3502BEB0" w14:textId="77777777" w:rsidR="00014B9D" w:rsidRDefault="00014B9D" w:rsidP="00014B9D">
      <w:pPr>
        <w:pStyle w:val="ListParagraph"/>
        <w:numPr>
          <w:ilvl w:val="0"/>
          <w:numId w:val="3"/>
        </w:numPr>
        <w:tabs>
          <w:tab w:val="left" w:pos="720"/>
          <w:tab w:val="left" w:pos="1440"/>
          <w:tab w:val="left" w:pos="2925"/>
        </w:tabs>
        <w:rPr>
          <w:rFonts w:ascii="Times New Roman" w:hAnsi="Times New Roman" w:cs="Times New Roman"/>
          <w:sz w:val="24"/>
          <w:szCs w:val="24"/>
        </w:rPr>
      </w:pPr>
      <w:r w:rsidRPr="00014B9D">
        <w:rPr>
          <w:rFonts w:ascii="Times New Roman" w:hAnsi="Times New Roman" w:cs="Times New Roman"/>
          <w:sz w:val="24"/>
          <w:szCs w:val="24"/>
        </w:rPr>
        <w:t>DOI NEPA regulations</w:t>
      </w:r>
      <w:r>
        <w:rPr>
          <w:rFonts w:ascii="Times New Roman" w:hAnsi="Times New Roman" w:cs="Times New Roman"/>
          <w:sz w:val="24"/>
          <w:szCs w:val="24"/>
        </w:rPr>
        <w:t>,43 C.F.R. Part 46</w:t>
      </w:r>
      <w:r w:rsidR="00FB3935">
        <w:rPr>
          <w:rFonts w:ascii="Times New Roman" w:hAnsi="Times New Roman" w:cs="Times New Roman"/>
          <w:sz w:val="24"/>
          <w:szCs w:val="24"/>
        </w:rPr>
        <w:t>;</w:t>
      </w:r>
    </w:p>
    <w:p w14:paraId="455A3A62" w14:textId="4FBB0544" w:rsidR="00014B9D" w:rsidRDefault="00014B9D" w:rsidP="00014B9D">
      <w:pPr>
        <w:pStyle w:val="ListParagraph"/>
        <w:numPr>
          <w:ilvl w:val="0"/>
          <w:numId w:val="3"/>
        </w:numPr>
        <w:tabs>
          <w:tab w:val="left" w:pos="720"/>
          <w:tab w:val="left" w:pos="1440"/>
          <w:tab w:val="left" w:pos="2925"/>
        </w:tabs>
        <w:rPr>
          <w:rFonts w:ascii="Times New Roman" w:hAnsi="Times New Roman" w:cs="Times New Roman"/>
          <w:sz w:val="24"/>
          <w:szCs w:val="24"/>
        </w:rPr>
      </w:pPr>
      <w:r>
        <w:rPr>
          <w:rFonts w:ascii="Times New Roman" w:hAnsi="Times New Roman" w:cs="Times New Roman"/>
          <w:sz w:val="24"/>
          <w:szCs w:val="24"/>
        </w:rPr>
        <w:t>BLM Planning regulations</w:t>
      </w:r>
      <w:r w:rsidR="00FB3935">
        <w:rPr>
          <w:rFonts w:ascii="Times New Roman" w:hAnsi="Times New Roman" w:cs="Times New Roman"/>
          <w:sz w:val="24"/>
          <w:szCs w:val="24"/>
        </w:rPr>
        <w:t xml:space="preserve">, 43 C.F.R 1601.0-1 </w:t>
      </w:r>
      <w:r w:rsidR="00FB3935" w:rsidRPr="00FB3935">
        <w:rPr>
          <w:rFonts w:ascii="Times New Roman" w:hAnsi="Times New Roman" w:cs="Times New Roman"/>
          <w:i/>
          <w:sz w:val="24"/>
          <w:szCs w:val="24"/>
        </w:rPr>
        <w:t>et seq</w:t>
      </w:r>
      <w:r w:rsidR="00FB3935">
        <w:rPr>
          <w:rFonts w:ascii="Times New Roman" w:hAnsi="Times New Roman" w:cs="Times New Roman"/>
          <w:sz w:val="24"/>
          <w:szCs w:val="24"/>
        </w:rPr>
        <w:t xml:space="preserve">.; </w:t>
      </w:r>
    </w:p>
    <w:p w14:paraId="317E9047" w14:textId="77777777" w:rsidR="00014B9D" w:rsidRPr="00FB3935" w:rsidRDefault="00FB3935" w:rsidP="00014B9D">
      <w:pPr>
        <w:pStyle w:val="ListParagraph"/>
        <w:numPr>
          <w:ilvl w:val="0"/>
          <w:numId w:val="3"/>
        </w:numPr>
        <w:tabs>
          <w:tab w:val="left" w:pos="720"/>
          <w:tab w:val="left" w:pos="1440"/>
          <w:tab w:val="left" w:pos="2925"/>
        </w:tabs>
        <w:rPr>
          <w:rFonts w:ascii="Times New Roman" w:hAnsi="Times New Roman" w:cs="Times New Roman"/>
          <w:sz w:val="24"/>
          <w:szCs w:val="24"/>
        </w:rPr>
      </w:pPr>
      <w:r w:rsidRPr="00FB3935">
        <w:rPr>
          <w:rFonts w:ascii="Times New Roman" w:hAnsi="Times New Roman" w:cs="Times New Roman"/>
          <w:sz w:val="24"/>
          <w:szCs w:val="24"/>
        </w:rPr>
        <w:t>Presidential Memorandum: Mitigating Impacts on Natural Resources from Development and Encouraging Related Private Investment (Nov. 3, 2015)</w:t>
      </w:r>
      <w:r>
        <w:rPr>
          <w:rFonts w:ascii="Times New Roman" w:hAnsi="Times New Roman" w:cs="Times New Roman"/>
          <w:sz w:val="24"/>
          <w:szCs w:val="24"/>
        </w:rPr>
        <w:t xml:space="preserve">; </w:t>
      </w:r>
    </w:p>
    <w:p w14:paraId="267E22B8" w14:textId="493781E2" w:rsidR="00DD2D94" w:rsidRDefault="00DD2D94" w:rsidP="00DD2D94">
      <w:pPr>
        <w:pStyle w:val="ListParagraph"/>
        <w:numPr>
          <w:ilvl w:val="0"/>
          <w:numId w:val="3"/>
        </w:numPr>
        <w:tabs>
          <w:tab w:val="left" w:pos="720"/>
          <w:tab w:val="left" w:pos="1440"/>
          <w:tab w:val="left" w:pos="2925"/>
        </w:tabs>
        <w:rPr>
          <w:rFonts w:ascii="Times New Roman" w:hAnsi="Times New Roman" w:cs="Times New Roman"/>
          <w:sz w:val="24"/>
          <w:szCs w:val="24"/>
        </w:rPr>
      </w:pPr>
      <w:r>
        <w:rPr>
          <w:rFonts w:ascii="Times New Roman" w:hAnsi="Times New Roman" w:cs="Times New Roman"/>
          <w:sz w:val="24"/>
          <w:szCs w:val="24"/>
        </w:rPr>
        <w:t>Secretarial Order No. 3330, Improving Mitigation Policies and Practices of the Department of the Interior</w:t>
      </w:r>
      <w:r w:rsidR="00EC0DEC">
        <w:rPr>
          <w:rFonts w:ascii="Times New Roman" w:hAnsi="Times New Roman" w:cs="Times New Roman"/>
          <w:sz w:val="24"/>
          <w:szCs w:val="24"/>
        </w:rPr>
        <w:t>;</w:t>
      </w:r>
    </w:p>
    <w:p w14:paraId="21372D4A" w14:textId="717E9430" w:rsidR="00EC0DEC" w:rsidRDefault="00DD2D94" w:rsidP="00014B9D">
      <w:pPr>
        <w:pStyle w:val="ListParagraph"/>
        <w:numPr>
          <w:ilvl w:val="0"/>
          <w:numId w:val="3"/>
        </w:numPr>
        <w:tabs>
          <w:tab w:val="left" w:pos="720"/>
          <w:tab w:val="left" w:pos="1440"/>
          <w:tab w:val="left" w:pos="2925"/>
        </w:tabs>
        <w:rPr>
          <w:rFonts w:ascii="Times New Roman" w:hAnsi="Times New Roman" w:cs="Times New Roman"/>
          <w:sz w:val="24"/>
          <w:szCs w:val="24"/>
        </w:rPr>
      </w:pPr>
      <w:r w:rsidRPr="00DD2D94">
        <w:rPr>
          <w:rFonts w:ascii="Times New Roman" w:hAnsi="Times New Roman" w:cs="Times New Roman"/>
          <w:sz w:val="24"/>
          <w:szCs w:val="24"/>
        </w:rPr>
        <w:t>600 DM 6, Departmental Manual, Landscape-Scale Mitigation Policy</w:t>
      </w:r>
      <w:r w:rsidR="00EC0DEC">
        <w:rPr>
          <w:rFonts w:ascii="Times New Roman" w:hAnsi="Times New Roman" w:cs="Times New Roman"/>
          <w:sz w:val="24"/>
          <w:szCs w:val="24"/>
        </w:rPr>
        <w:t>;</w:t>
      </w:r>
    </w:p>
    <w:p w14:paraId="5F71C2FE" w14:textId="2007F485" w:rsidR="00014B9D" w:rsidRDefault="00014B9D" w:rsidP="00014B9D">
      <w:pPr>
        <w:pStyle w:val="ListParagraph"/>
        <w:numPr>
          <w:ilvl w:val="0"/>
          <w:numId w:val="3"/>
        </w:numPr>
        <w:tabs>
          <w:tab w:val="left" w:pos="720"/>
          <w:tab w:val="left" w:pos="1440"/>
          <w:tab w:val="left" w:pos="2925"/>
        </w:tabs>
        <w:rPr>
          <w:rFonts w:ascii="Times New Roman" w:hAnsi="Times New Roman" w:cs="Times New Roman"/>
          <w:sz w:val="24"/>
          <w:szCs w:val="24"/>
        </w:rPr>
      </w:pPr>
      <w:r w:rsidRPr="00014B9D">
        <w:rPr>
          <w:rFonts w:ascii="Times New Roman" w:hAnsi="Times New Roman" w:cs="Times New Roman"/>
          <w:sz w:val="24"/>
          <w:szCs w:val="24"/>
        </w:rPr>
        <w:t>BLM’s mitigation policy</w:t>
      </w:r>
      <w:r w:rsidR="00FB3935">
        <w:rPr>
          <w:rFonts w:ascii="Times New Roman" w:hAnsi="Times New Roman" w:cs="Times New Roman"/>
          <w:sz w:val="24"/>
          <w:szCs w:val="24"/>
        </w:rPr>
        <w:t>; BLM IM No. 2013-142</w:t>
      </w:r>
      <w:r w:rsidR="00EC0DEC">
        <w:rPr>
          <w:rFonts w:ascii="Times New Roman" w:hAnsi="Times New Roman" w:cs="Times New Roman"/>
          <w:sz w:val="24"/>
          <w:szCs w:val="24"/>
        </w:rPr>
        <w:t>;</w:t>
      </w:r>
    </w:p>
    <w:p w14:paraId="2A5263E4" w14:textId="77777777" w:rsidR="00FB3935" w:rsidRPr="004C4A28" w:rsidRDefault="00FB3935" w:rsidP="00FB3935">
      <w:pPr>
        <w:pStyle w:val="ListParagraph"/>
        <w:numPr>
          <w:ilvl w:val="0"/>
          <w:numId w:val="3"/>
        </w:numPr>
        <w:tabs>
          <w:tab w:val="left" w:pos="720"/>
          <w:tab w:val="left" w:pos="1440"/>
          <w:tab w:val="left" w:pos="2925"/>
        </w:tabs>
        <w:rPr>
          <w:rFonts w:ascii="Times New Roman" w:hAnsi="Times New Roman" w:cs="Times New Roman"/>
          <w:sz w:val="24"/>
          <w:szCs w:val="24"/>
        </w:rPr>
      </w:pPr>
      <w:r w:rsidRPr="004C4A28">
        <w:rPr>
          <w:rFonts w:ascii="Times New Roman" w:hAnsi="Times New Roman" w:cs="Times New Roman"/>
          <w:sz w:val="24"/>
          <w:szCs w:val="24"/>
        </w:rPr>
        <w:lastRenderedPageBreak/>
        <w:t>BLM’s 2015 Record of Decision and Greater Sage Grouse Approved Resource Management Plan Amendments for [State/Region];</w:t>
      </w:r>
    </w:p>
    <w:p w14:paraId="35CEDE99" w14:textId="77777777" w:rsidR="00014B9D" w:rsidRPr="00014B9D" w:rsidRDefault="00014B9D" w:rsidP="00014B9D">
      <w:pPr>
        <w:pStyle w:val="ListParagraph"/>
        <w:numPr>
          <w:ilvl w:val="0"/>
          <w:numId w:val="3"/>
        </w:numPr>
        <w:tabs>
          <w:tab w:val="left" w:pos="720"/>
          <w:tab w:val="left" w:pos="1440"/>
          <w:tab w:val="left" w:pos="2925"/>
        </w:tabs>
        <w:rPr>
          <w:rFonts w:ascii="Times New Roman" w:hAnsi="Times New Roman" w:cs="Times New Roman"/>
          <w:sz w:val="24"/>
          <w:szCs w:val="24"/>
        </w:rPr>
      </w:pPr>
      <w:r w:rsidRPr="00014B9D">
        <w:rPr>
          <w:rFonts w:ascii="Times New Roman" w:hAnsi="Times New Roman" w:cs="Times New Roman"/>
          <w:sz w:val="24"/>
          <w:szCs w:val="24"/>
        </w:rPr>
        <w:t>Other relevant federal/state law</w:t>
      </w:r>
      <w:r>
        <w:rPr>
          <w:rFonts w:ascii="Times New Roman" w:hAnsi="Times New Roman" w:cs="Times New Roman"/>
          <w:sz w:val="24"/>
          <w:szCs w:val="24"/>
        </w:rPr>
        <w:t>s and policies</w:t>
      </w:r>
      <w:r w:rsidR="00FB3935">
        <w:rPr>
          <w:rFonts w:ascii="Times New Roman" w:hAnsi="Times New Roman" w:cs="Times New Roman"/>
          <w:sz w:val="24"/>
          <w:szCs w:val="24"/>
        </w:rPr>
        <w:t>.</w:t>
      </w:r>
    </w:p>
    <w:p w14:paraId="5C3E52F8" w14:textId="77777777" w:rsidR="00014B9D" w:rsidRPr="004C4A28" w:rsidRDefault="00014B9D" w:rsidP="00014B9D">
      <w:pPr>
        <w:pStyle w:val="ListParagraph"/>
        <w:tabs>
          <w:tab w:val="left" w:pos="720"/>
          <w:tab w:val="left" w:pos="1440"/>
          <w:tab w:val="left" w:pos="2925"/>
        </w:tabs>
        <w:rPr>
          <w:rFonts w:ascii="Times New Roman" w:hAnsi="Times New Roman" w:cs="Times New Roman"/>
          <w:sz w:val="24"/>
          <w:szCs w:val="24"/>
        </w:rPr>
      </w:pPr>
    </w:p>
    <w:p w14:paraId="5E01E78F" w14:textId="77777777" w:rsidR="00014B9D" w:rsidRPr="004C4A28" w:rsidRDefault="00014B9D" w:rsidP="00014B9D">
      <w:pPr>
        <w:pStyle w:val="ListParagraph"/>
        <w:numPr>
          <w:ilvl w:val="0"/>
          <w:numId w:val="2"/>
        </w:numPr>
        <w:rPr>
          <w:rFonts w:ascii="Times New Roman" w:hAnsi="Times New Roman" w:cs="Times New Roman"/>
          <w:sz w:val="24"/>
          <w:szCs w:val="24"/>
        </w:rPr>
      </w:pPr>
      <w:r w:rsidRPr="004C4A28">
        <w:rPr>
          <w:rFonts w:ascii="Times New Roman" w:hAnsi="Times New Roman" w:cs="Times New Roman"/>
          <w:b/>
          <w:sz w:val="24"/>
          <w:szCs w:val="24"/>
          <w:u w:val="single"/>
        </w:rPr>
        <w:t>STATEMENT OF MUTUAL BENEFIT AND INTERESTS</w:t>
      </w:r>
      <w:r w:rsidRPr="004C4A28">
        <w:rPr>
          <w:rFonts w:ascii="Times New Roman" w:hAnsi="Times New Roman" w:cs="Times New Roman"/>
          <w:sz w:val="24"/>
          <w:szCs w:val="24"/>
        </w:rPr>
        <w:t>:</w:t>
      </w:r>
    </w:p>
    <w:p w14:paraId="0A1D2F45" w14:textId="0B5D4130"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The</w:t>
      </w:r>
      <w:r w:rsidR="003D7A04">
        <w:rPr>
          <w:rFonts w:ascii="Times New Roman" w:hAnsi="Times New Roman" w:cs="Times New Roman"/>
          <w:sz w:val="24"/>
          <w:szCs w:val="24"/>
        </w:rPr>
        <w:t xml:space="preserve"> P</w:t>
      </w:r>
      <w:r w:rsidRPr="004C4A28">
        <w:rPr>
          <w:rFonts w:ascii="Times New Roman" w:hAnsi="Times New Roman" w:cs="Times New Roman"/>
          <w:sz w:val="24"/>
          <w:szCs w:val="24"/>
        </w:rPr>
        <w:t>arties share a common interest in conserving GRSG habitat in [</w:t>
      </w:r>
      <w:r w:rsidR="003D7A04">
        <w:rPr>
          <w:rFonts w:ascii="Times New Roman" w:hAnsi="Times New Roman" w:cs="Times New Roman"/>
          <w:sz w:val="24"/>
          <w:szCs w:val="24"/>
          <w:highlight w:val="yellow"/>
        </w:rPr>
        <w:t>S</w:t>
      </w:r>
      <w:r w:rsidRPr="004C4A28">
        <w:rPr>
          <w:rFonts w:ascii="Times New Roman" w:hAnsi="Times New Roman" w:cs="Times New Roman"/>
          <w:sz w:val="24"/>
          <w:szCs w:val="24"/>
          <w:highlight w:val="yellow"/>
        </w:rPr>
        <w:t>tate</w:t>
      </w:r>
      <w:r w:rsidRPr="004C4A28">
        <w:rPr>
          <w:rFonts w:ascii="Times New Roman" w:hAnsi="Times New Roman" w:cs="Times New Roman"/>
          <w:sz w:val="24"/>
          <w:szCs w:val="24"/>
        </w:rPr>
        <w:t xml:space="preserve">].  The BLM </w:t>
      </w:r>
      <w:r>
        <w:rPr>
          <w:rFonts w:ascii="Times New Roman" w:hAnsi="Times New Roman" w:cs="Times New Roman"/>
          <w:sz w:val="24"/>
          <w:szCs w:val="24"/>
        </w:rPr>
        <w:t>manage</w:t>
      </w:r>
      <w:r w:rsidR="003C4AAF">
        <w:rPr>
          <w:rFonts w:ascii="Times New Roman" w:hAnsi="Times New Roman" w:cs="Times New Roman"/>
          <w:sz w:val="24"/>
          <w:szCs w:val="24"/>
        </w:rPr>
        <w:t>s</w:t>
      </w:r>
      <w:r>
        <w:rPr>
          <w:rFonts w:ascii="Times New Roman" w:hAnsi="Times New Roman" w:cs="Times New Roman"/>
          <w:sz w:val="24"/>
          <w:szCs w:val="24"/>
        </w:rPr>
        <w:t xml:space="preserve"> the </w:t>
      </w:r>
      <w:r w:rsidR="00BA6974">
        <w:rPr>
          <w:rFonts w:ascii="Times New Roman" w:hAnsi="Times New Roman" w:cs="Times New Roman"/>
          <w:sz w:val="24"/>
          <w:szCs w:val="24"/>
        </w:rPr>
        <w:t>public lands</w:t>
      </w:r>
      <w:r>
        <w:rPr>
          <w:rFonts w:ascii="Times New Roman" w:hAnsi="Times New Roman" w:cs="Times New Roman"/>
          <w:sz w:val="24"/>
          <w:szCs w:val="24"/>
        </w:rPr>
        <w:t xml:space="preserve">, including </w:t>
      </w:r>
      <w:proofErr w:type="gramStart"/>
      <w:r w:rsidRPr="004C4A28">
        <w:rPr>
          <w:rFonts w:ascii="Times New Roman" w:hAnsi="Times New Roman" w:cs="Times New Roman"/>
          <w:sz w:val="24"/>
          <w:szCs w:val="24"/>
        </w:rPr>
        <w:t xml:space="preserve">to conserve, enhance, </w:t>
      </w:r>
      <w:r>
        <w:rPr>
          <w:rFonts w:ascii="Times New Roman" w:hAnsi="Times New Roman" w:cs="Times New Roman"/>
          <w:sz w:val="24"/>
          <w:szCs w:val="24"/>
        </w:rPr>
        <w:t xml:space="preserve">and </w:t>
      </w:r>
      <w:r w:rsidRPr="004C4A28">
        <w:rPr>
          <w:rFonts w:ascii="Times New Roman" w:hAnsi="Times New Roman" w:cs="Times New Roman"/>
          <w:sz w:val="24"/>
          <w:szCs w:val="24"/>
        </w:rPr>
        <w:t>restore</w:t>
      </w:r>
      <w:proofErr w:type="gramEnd"/>
      <w:r w:rsidRPr="004C4A28">
        <w:rPr>
          <w:rFonts w:ascii="Times New Roman" w:hAnsi="Times New Roman" w:cs="Times New Roman"/>
          <w:sz w:val="24"/>
          <w:szCs w:val="24"/>
        </w:rPr>
        <w:t xml:space="preserve"> GRSG habitat </w:t>
      </w:r>
      <w:r>
        <w:rPr>
          <w:rFonts w:ascii="Times New Roman" w:hAnsi="Times New Roman" w:cs="Times New Roman"/>
          <w:sz w:val="24"/>
          <w:szCs w:val="24"/>
        </w:rPr>
        <w:t>consistent with the GRSG Plans</w:t>
      </w:r>
      <w:r w:rsidRPr="004C4A28">
        <w:rPr>
          <w:rFonts w:ascii="Times New Roman" w:hAnsi="Times New Roman" w:cs="Times New Roman"/>
          <w:sz w:val="24"/>
          <w:szCs w:val="24"/>
        </w:rPr>
        <w:t>.  The [</w:t>
      </w:r>
      <w:r w:rsidRPr="004C4A28">
        <w:rPr>
          <w:rFonts w:ascii="Times New Roman" w:hAnsi="Times New Roman" w:cs="Times New Roman"/>
          <w:sz w:val="24"/>
          <w:szCs w:val="24"/>
          <w:highlight w:val="yellow"/>
        </w:rPr>
        <w:t>State agency</w:t>
      </w:r>
      <w:r w:rsidRPr="004C4A28">
        <w:rPr>
          <w:rFonts w:ascii="Times New Roman" w:hAnsi="Times New Roman" w:cs="Times New Roman"/>
          <w:sz w:val="24"/>
          <w:szCs w:val="24"/>
        </w:rPr>
        <w:t xml:space="preserve">] has an interest in working in coordination with the BLM to enhance mitigation options and improve habitat on </w:t>
      </w:r>
      <w:r w:rsidR="00BA6974">
        <w:rPr>
          <w:rFonts w:ascii="Times New Roman" w:hAnsi="Times New Roman" w:cs="Times New Roman"/>
          <w:sz w:val="24"/>
          <w:szCs w:val="24"/>
        </w:rPr>
        <w:t xml:space="preserve">public </w:t>
      </w:r>
      <w:r w:rsidRPr="004C4A28">
        <w:rPr>
          <w:rFonts w:ascii="Times New Roman" w:hAnsi="Times New Roman" w:cs="Times New Roman"/>
          <w:sz w:val="24"/>
          <w:szCs w:val="24"/>
        </w:rPr>
        <w:t>lands in [</w:t>
      </w:r>
      <w:r w:rsidRPr="004C4A28">
        <w:rPr>
          <w:rFonts w:ascii="Times New Roman" w:hAnsi="Times New Roman" w:cs="Times New Roman"/>
          <w:sz w:val="24"/>
          <w:szCs w:val="24"/>
          <w:highlight w:val="yellow"/>
        </w:rPr>
        <w:t>State</w:t>
      </w:r>
      <w:r w:rsidRPr="004C4A28">
        <w:rPr>
          <w:rFonts w:ascii="Times New Roman" w:hAnsi="Times New Roman" w:cs="Times New Roman"/>
          <w:sz w:val="24"/>
          <w:szCs w:val="24"/>
        </w:rPr>
        <w:t>] by providing for effective mitigation.</w:t>
      </w:r>
      <w:r>
        <w:rPr>
          <w:rFonts w:ascii="Times New Roman" w:hAnsi="Times New Roman" w:cs="Times New Roman"/>
          <w:sz w:val="24"/>
          <w:szCs w:val="24"/>
        </w:rPr>
        <w:t xml:space="preserve"> </w:t>
      </w:r>
    </w:p>
    <w:p w14:paraId="1CAB2723" w14:textId="25C7A328"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Effective interagency cooperation through coordinated project planning and use of the [</w:t>
      </w:r>
      <w:r w:rsidR="00FC7504" w:rsidRPr="00F57F46">
        <w:rPr>
          <w:rFonts w:ascii="Times New Roman" w:hAnsi="Times New Roman" w:cs="Times New Roman"/>
          <w:sz w:val="24"/>
          <w:szCs w:val="24"/>
          <w:highlight w:val="yellow"/>
        </w:rPr>
        <w:t xml:space="preserve">name of </w:t>
      </w:r>
      <w:r w:rsidR="003D7A04" w:rsidRPr="00FC7504">
        <w:rPr>
          <w:rFonts w:ascii="Times New Roman" w:hAnsi="Times New Roman" w:cs="Times New Roman"/>
          <w:sz w:val="24"/>
          <w:szCs w:val="24"/>
          <w:highlight w:val="yellow"/>
        </w:rPr>
        <w:t>S</w:t>
      </w:r>
      <w:r w:rsidRPr="00FC7504">
        <w:rPr>
          <w:rFonts w:ascii="Times New Roman" w:hAnsi="Times New Roman" w:cs="Times New Roman"/>
          <w:sz w:val="24"/>
          <w:szCs w:val="24"/>
          <w:highlight w:val="yellow"/>
        </w:rPr>
        <w:t xml:space="preserve">tate </w:t>
      </w:r>
      <w:r w:rsidR="00FC7504" w:rsidRPr="00FC7504">
        <w:rPr>
          <w:rFonts w:ascii="Times New Roman" w:hAnsi="Times New Roman" w:cs="Times New Roman"/>
          <w:sz w:val="24"/>
          <w:szCs w:val="24"/>
          <w:highlight w:val="yellow"/>
        </w:rPr>
        <w:t xml:space="preserve">mitigation </w:t>
      </w:r>
      <w:r w:rsidRPr="004C4A28">
        <w:rPr>
          <w:rFonts w:ascii="Times New Roman" w:hAnsi="Times New Roman" w:cs="Times New Roman"/>
          <w:sz w:val="24"/>
          <w:szCs w:val="24"/>
          <w:highlight w:val="yellow"/>
        </w:rPr>
        <w:t>program</w:t>
      </w:r>
      <w:r w:rsidRPr="004C4A28">
        <w:rPr>
          <w:rFonts w:ascii="Times New Roman" w:hAnsi="Times New Roman" w:cs="Times New Roman"/>
          <w:sz w:val="24"/>
          <w:szCs w:val="24"/>
        </w:rPr>
        <w:t xml:space="preserve">] </w:t>
      </w:r>
      <w:r w:rsidR="00FC7504">
        <w:rPr>
          <w:rFonts w:ascii="Times New Roman" w:hAnsi="Times New Roman" w:cs="Times New Roman"/>
          <w:sz w:val="24"/>
          <w:szCs w:val="24"/>
        </w:rPr>
        <w:t xml:space="preserve">in appropriate circumstances </w:t>
      </w:r>
      <w:r w:rsidRPr="004C4A28">
        <w:rPr>
          <w:rFonts w:ascii="Times New Roman" w:hAnsi="Times New Roman" w:cs="Times New Roman"/>
          <w:sz w:val="24"/>
          <w:szCs w:val="24"/>
        </w:rPr>
        <w:t xml:space="preserve">are of mutual benefit and interest to the </w:t>
      </w:r>
      <w:r w:rsidR="003D7A04">
        <w:rPr>
          <w:rFonts w:ascii="Times New Roman" w:hAnsi="Times New Roman" w:cs="Times New Roman"/>
          <w:sz w:val="24"/>
          <w:szCs w:val="24"/>
        </w:rPr>
        <w:t>P</w:t>
      </w:r>
      <w:r w:rsidRPr="004C4A28">
        <w:rPr>
          <w:rFonts w:ascii="Times New Roman" w:hAnsi="Times New Roman" w:cs="Times New Roman"/>
          <w:sz w:val="24"/>
          <w:szCs w:val="24"/>
        </w:rPr>
        <w:t>arties of this MOU.</w:t>
      </w:r>
    </w:p>
    <w:p w14:paraId="6D091E9D" w14:textId="7BDE62CA"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 xml:space="preserve">In consideration of the </w:t>
      </w:r>
      <w:r w:rsidR="007765F9">
        <w:rPr>
          <w:rFonts w:ascii="Times New Roman" w:hAnsi="Times New Roman" w:cs="Times New Roman"/>
          <w:sz w:val="24"/>
          <w:szCs w:val="24"/>
        </w:rPr>
        <w:t>foregoing</w:t>
      </w:r>
      <w:r w:rsidRPr="004C4A28">
        <w:rPr>
          <w:rFonts w:ascii="Times New Roman" w:hAnsi="Times New Roman" w:cs="Times New Roman"/>
          <w:sz w:val="24"/>
          <w:szCs w:val="24"/>
        </w:rPr>
        <w:t xml:space="preserve">, the </w:t>
      </w:r>
      <w:r w:rsidR="003D7A04">
        <w:rPr>
          <w:rFonts w:ascii="Times New Roman" w:hAnsi="Times New Roman" w:cs="Times New Roman"/>
          <w:sz w:val="24"/>
          <w:szCs w:val="24"/>
        </w:rPr>
        <w:t>P</w:t>
      </w:r>
      <w:r w:rsidRPr="004C4A28">
        <w:rPr>
          <w:rFonts w:ascii="Times New Roman" w:hAnsi="Times New Roman" w:cs="Times New Roman"/>
          <w:sz w:val="24"/>
          <w:szCs w:val="24"/>
        </w:rPr>
        <w:t>arties agree as follows:</w:t>
      </w:r>
    </w:p>
    <w:p w14:paraId="11E85005" w14:textId="77777777" w:rsidR="00014B9D" w:rsidRPr="004C4A28" w:rsidRDefault="00014B9D" w:rsidP="00014B9D">
      <w:pPr>
        <w:pStyle w:val="ListParagraph"/>
        <w:numPr>
          <w:ilvl w:val="0"/>
          <w:numId w:val="6"/>
        </w:numPr>
        <w:rPr>
          <w:rFonts w:ascii="Times New Roman" w:hAnsi="Times New Roman" w:cs="Times New Roman"/>
          <w:sz w:val="24"/>
          <w:szCs w:val="24"/>
        </w:rPr>
      </w:pPr>
      <w:r w:rsidRPr="004C4A28">
        <w:rPr>
          <w:rFonts w:ascii="Times New Roman" w:hAnsi="Times New Roman" w:cs="Times New Roman"/>
          <w:b/>
          <w:sz w:val="24"/>
          <w:szCs w:val="24"/>
          <w:u w:val="single"/>
        </w:rPr>
        <w:t xml:space="preserve"> [</w:t>
      </w:r>
      <w:r w:rsidRPr="004C4A28">
        <w:rPr>
          <w:rFonts w:ascii="Times New Roman" w:hAnsi="Times New Roman" w:cs="Times New Roman"/>
          <w:b/>
          <w:sz w:val="24"/>
          <w:szCs w:val="24"/>
          <w:highlight w:val="yellow"/>
          <w:u w:val="single"/>
        </w:rPr>
        <w:t>State agency</w:t>
      </w:r>
      <w:r w:rsidRPr="004C4A28">
        <w:rPr>
          <w:rFonts w:ascii="Times New Roman" w:hAnsi="Times New Roman" w:cs="Times New Roman"/>
          <w:b/>
          <w:sz w:val="24"/>
          <w:szCs w:val="24"/>
          <w:u w:val="single"/>
        </w:rPr>
        <w:t>] COMMITMENTS</w:t>
      </w:r>
      <w:r w:rsidRPr="004C4A28">
        <w:rPr>
          <w:rFonts w:ascii="Times New Roman" w:hAnsi="Times New Roman" w:cs="Times New Roman"/>
          <w:sz w:val="24"/>
          <w:szCs w:val="24"/>
        </w:rPr>
        <w:t>:</w:t>
      </w:r>
    </w:p>
    <w:p w14:paraId="18528159" w14:textId="7777777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w:t>
      </w:r>
      <w:r w:rsidRPr="004C4A28">
        <w:rPr>
          <w:rFonts w:ascii="Times New Roman" w:hAnsi="Times New Roman" w:cs="Times New Roman"/>
          <w:sz w:val="24"/>
          <w:szCs w:val="24"/>
          <w:highlight w:val="yellow"/>
        </w:rPr>
        <w:t xml:space="preserve">Explain role of the state agency-is it the administrator of the mitigation program? Does it manage, assess, validate a credit and debit system? Does the state have a quantification method for those credits/debits?  Does it define disturbance?  </w:t>
      </w:r>
      <w:proofErr w:type="gramStart"/>
      <w:r w:rsidRPr="004C4A28">
        <w:rPr>
          <w:rFonts w:ascii="Times New Roman" w:hAnsi="Times New Roman" w:cs="Times New Roman"/>
          <w:sz w:val="24"/>
          <w:szCs w:val="24"/>
          <w:highlight w:val="yellow"/>
        </w:rPr>
        <w:t>Etc.]</w:t>
      </w:r>
      <w:proofErr w:type="gramEnd"/>
    </w:p>
    <w:p w14:paraId="3038E948" w14:textId="6781F69B" w:rsidR="00014B9D" w:rsidRPr="004C4A28" w:rsidRDefault="00A93EDE" w:rsidP="00014B9D">
      <w:pPr>
        <w:rPr>
          <w:rFonts w:ascii="Times New Roman" w:hAnsi="Times New Roman" w:cs="Times New Roman"/>
          <w:sz w:val="24"/>
          <w:szCs w:val="24"/>
        </w:rPr>
      </w:pPr>
      <w:r>
        <w:rPr>
          <w:rFonts w:ascii="Georgia" w:hAnsi="Georgia"/>
        </w:rPr>
        <w:t>Consistent with Part V.B below</w:t>
      </w:r>
      <w:r w:rsidR="007149B3">
        <w:rPr>
          <w:rFonts w:ascii="Times New Roman" w:hAnsi="Times New Roman" w:cs="Times New Roman"/>
          <w:sz w:val="24"/>
          <w:szCs w:val="24"/>
        </w:rPr>
        <w:t>, t</w:t>
      </w:r>
      <w:r w:rsidR="00014B9D" w:rsidRPr="004C4A28">
        <w:rPr>
          <w:rFonts w:ascii="Times New Roman" w:hAnsi="Times New Roman" w:cs="Times New Roman"/>
          <w:sz w:val="24"/>
          <w:szCs w:val="24"/>
        </w:rPr>
        <w:t>he [</w:t>
      </w:r>
      <w:r w:rsidR="00014B9D" w:rsidRPr="004C4A28">
        <w:rPr>
          <w:rFonts w:ascii="Times New Roman" w:hAnsi="Times New Roman" w:cs="Times New Roman"/>
          <w:sz w:val="24"/>
          <w:szCs w:val="24"/>
          <w:highlight w:val="yellow"/>
        </w:rPr>
        <w:t>State agency</w:t>
      </w:r>
      <w:r w:rsidR="00014B9D" w:rsidRPr="004C4A28">
        <w:rPr>
          <w:rFonts w:ascii="Times New Roman" w:hAnsi="Times New Roman" w:cs="Times New Roman"/>
          <w:sz w:val="24"/>
          <w:szCs w:val="24"/>
        </w:rPr>
        <w:t>] may participate as a cooperating agency, including participation in BLM pre-application meetings, scoping processes, throughout the comment period, development and analysis of alternatives, and through the issuance of a final decision on a proposed project within GRSG habitat.  The [</w:t>
      </w:r>
      <w:r w:rsidR="00014B9D" w:rsidRPr="003E6528">
        <w:rPr>
          <w:rFonts w:ascii="Times New Roman" w:hAnsi="Times New Roman" w:cs="Times New Roman"/>
          <w:sz w:val="24"/>
          <w:szCs w:val="24"/>
          <w:highlight w:val="yellow"/>
        </w:rPr>
        <w:t>State</w:t>
      </w:r>
      <w:r w:rsidR="003E6528" w:rsidRPr="00F57F46">
        <w:rPr>
          <w:rFonts w:ascii="Times New Roman" w:hAnsi="Times New Roman" w:cs="Times New Roman"/>
          <w:sz w:val="24"/>
          <w:szCs w:val="24"/>
          <w:highlight w:val="yellow"/>
        </w:rPr>
        <w:t xml:space="preserve"> agency</w:t>
      </w:r>
      <w:r w:rsidR="00014B9D" w:rsidRPr="004C4A28">
        <w:rPr>
          <w:rFonts w:ascii="Times New Roman" w:hAnsi="Times New Roman" w:cs="Times New Roman"/>
          <w:sz w:val="24"/>
          <w:szCs w:val="24"/>
        </w:rPr>
        <w:t>] will work in coordination with the BLM to develop and implement mitigation strategies for proposed activities in GRSG habitat that contribute to or result in a net conservation gain.</w:t>
      </w:r>
    </w:p>
    <w:p w14:paraId="125A409B" w14:textId="77777777" w:rsidR="00014B9D" w:rsidRPr="004C4A28" w:rsidRDefault="00014B9D" w:rsidP="00014B9D">
      <w:pPr>
        <w:pStyle w:val="ListParagraph"/>
        <w:numPr>
          <w:ilvl w:val="0"/>
          <w:numId w:val="6"/>
        </w:numPr>
        <w:rPr>
          <w:rFonts w:ascii="Times New Roman" w:hAnsi="Times New Roman" w:cs="Times New Roman"/>
          <w:sz w:val="24"/>
          <w:szCs w:val="24"/>
          <w:u w:val="single"/>
        </w:rPr>
      </w:pPr>
      <w:r w:rsidRPr="004C4A28">
        <w:rPr>
          <w:rFonts w:ascii="Times New Roman" w:hAnsi="Times New Roman" w:cs="Times New Roman"/>
          <w:b/>
          <w:sz w:val="24"/>
          <w:szCs w:val="24"/>
          <w:u w:val="single"/>
        </w:rPr>
        <w:t>BLM COMMITMENTS</w:t>
      </w:r>
      <w:r w:rsidRPr="004C4A28">
        <w:rPr>
          <w:rFonts w:ascii="Times New Roman" w:hAnsi="Times New Roman" w:cs="Times New Roman"/>
          <w:sz w:val="24"/>
          <w:szCs w:val="24"/>
          <w:u w:val="single"/>
        </w:rPr>
        <w:t>:</w:t>
      </w:r>
    </w:p>
    <w:p w14:paraId="2B6D3ECB" w14:textId="76CAEC2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 xml:space="preserve">As appropriate and consistent with applicable law, the BLM will invite the </w:t>
      </w:r>
      <w:r w:rsidR="00FC7504">
        <w:rPr>
          <w:rFonts w:ascii="Times New Roman" w:hAnsi="Times New Roman" w:cs="Times New Roman"/>
          <w:sz w:val="24"/>
          <w:szCs w:val="24"/>
        </w:rPr>
        <w:t>[</w:t>
      </w:r>
      <w:r w:rsidRPr="00F57F46">
        <w:rPr>
          <w:rFonts w:ascii="Times New Roman" w:hAnsi="Times New Roman" w:cs="Times New Roman"/>
          <w:sz w:val="24"/>
          <w:szCs w:val="24"/>
          <w:highlight w:val="yellow"/>
        </w:rPr>
        <w:t>State agency</w:t>
      </w:r>
      <w:r w:rsidR="00FC7504">
        <w:rPr>
          <w:rFonts w:ascii="Times New Roman" w:hAnsi="Times New Roman" w:cs="Times New Roman"/>
          <w:sz w:val="24"/>
          <w:szCs w:val="24"/>
        </w:rPr>
        <w:t>]</w:t>
      </w:r>
      <w:r w:rsidRPr="004C4A28">
        <w:rPr>
          <w:rFonts w:ascii="Times New Roman" w:hAnsi="Times New Roman" w:cs="Times New Roman"/>
          <w:sz w:val="24"/>
          <w:szCs w:val="24"/>
        </w:rPr>
        <w:t xml:space="preserve"> to be a cooperating agency in the NEPA process for projects in Priority Habitat Management Areas (PHMA) and General Habitat Management Areas (GHMA) </w:t>
      </w:r>
      <w:r w:rsidRPr="00F57F46">
        <w:rPr>
          <w:rFonts w:ascii="Times New Roman" w:hAnsi="Times New Roman" w:cs="Times New Roman"/>
          <w:sz w:val="24"/>
          <w:szCs w:val="24"/>
          <w:highlight w:val="yellow"/>
        </w:rPr>
        <w:t>[or other applicable habitat categories]</w:t>
      </w:r>
      <w:r w:rsidRPr="004C4A28">
        <w:rPr>
          <w:rFonts w:ascii="Times New Roman" w:hAnsi="Times New Roman" w:cs="Times New Roman"/>
          <w:sz w:val="24"/>
          <w:szCs w:val="24"/>
        </w:rPr>
        <w:t>.  In furtherance of the cooperating agency relationship, and as appropriate, the BLM will also coordinate with the [</w:t>
      </w:r>
      <w:r w:rsidR="003D7A04">
        <w:rPr>
          <w:rFonts w:ascii="Times New Roman" w:hAnsi="Times New Roman" w:cs="Times New Roman"/>
          <w:sz w:val="24"/>
          <w:szCs w:val="24"/>
          <w:highlight w:val="yellow"/>
        </w:rPr>
        <w:t>S</w:t>
      </w:r>
      <w:r w:rsidRPr="004C4A28">
        <w:rPr>
          <w:rFonts w:ascii="Times New Roman" w:hAnsi="Times New Roman" w:cs="Times New Roman"/>
          <w:sz w:val="24"/>
          <w:szCs w:val="24"/>
          <w:highlight w:val="yellow"/>
        </w:rPr>
        <w:t xml:space="preserve">tate </w:t>
      </w:r>
      <w:r w:rsidR="00FC7504">
        <w:rPr>
          <w:rFonts w:ascii="Times New Roman" w:hAnsi="Times New Roman" w:cs="Times New Roman"/>
          <w:sz w:val="24"/>
          <w:szCs w:val="24"/>
          <w:highlight w:val="yellow"/>
        </w:rPr>
        <w:t>agency</w:t>
      </w:r>
      <w:r w:rsidRPr="004C4A28">
        <w:rPr>
          <w:rFonts w:ascii="Times New Roman" w:hAnsi="Times New Roman" w:cs="Times New Roman"/>
          <w:sz w:val="24"/>
          <w:szCs w:val="24"/>
        </w:rPr>
        <w:t xml:space="preserve">] during the pre-application and scoping processes, throughout the comment period, development and analysis of alternatives, and through the issuance of a final decision on the proposed project.    </w:t>
      </w:r>
    </w:p>
    <w:p w14:paraId="190ECC56" w14:textId="7FDE8D45" w:rsidR="00014B9D" w:rsidRPr="004C4A28" w:rsidRDefault="00014B9D" w:rsidP="00014B9D">
      <w:pPr>
        <w:rPr>
          <w:rFonts w:ascii="Times New Roman" w:hAnsi="Times New Roman" w:cs="Times New Roman"/>
          <w:sz w:val="24"/>
          <w:szCs w:val="24"/>
        </w:rPr>
      </w:pPr>
      <w:r>
        <w:rPr>
          <w:rFonts w:ascii="Times New Roman" w:hAnsi="Times New Roman" w:cs="Times New Roman"/>
          <w:sz w:val="24"/>
          <w:szCs w:val="24"/>
        </w:rPr>
        <w:t>W</w:t>
      </w:r>
      <w:r w:rsidRPr="004C4A28">
        <w:rPr>
          <w:rFonts w:ascii="Times New Roman" w:hAnsi="Times New Roman" w:cs="Times New Roman"/>
          <w:sz w:val="24"/>
          <w:szCs w:val="24"/>
        </w:rPr>
        <w:t xml:space="preserve">here appropriate and consistent with applicable law, </w:t>
      </w:r>
      <w:r>
        <w:rPr>
          <w:rFonts w:ascii="Times New Roman" w:hAnsi="Times New Roman" w:cs="Times New Roman"/>
          <w:sz w:val="24"/>
          <w:szCs w:val="24"/>
        </w:rPr>
        <w:t xml:space="preserve">the BLM will </w:t>
      </w:r>
      <w:r w:rsidRPr="004C4A28">
        <w:rPr>
          <w:rFonts w:ascii="Times New Roman" w:hAnsi="Times New Roman" w:cs="Times New Roman"/>
          <w:sz w:val="24"/>
          <w:szCs w:val="24"/>
        </w:rPr>
        <w:t xml:space="preserve">consider </w:t>
      </w:r>
      <w:r w:rsidRPr="00F57F46">
        <w:rPr>
          <w:rFonts w:ascii="Times New Roman" w:hAnsi="Times New Roman" w:cs="Times New Roman"/>
          <w:sz w:val="24"/>
          <w:szCs w:val="24"/>
          <w:highlight w:val="yellow"/>
        </w:rPr>
        <w:t>[</w:t>
      </w:r>
      <w:r w:rsidR="00AA31CC">
        <w:rPr>
          <w:rFonts w:ascii="Times New Roman" w:hAnsi="Times New Roman" w:cs="Times New Roman"/>
          <w:sz w:val="24"/>
          <w:szCs w:val="24"/>
          <w:highlight w:val="yellow"/>
        </w:rPr>
        <w:t>name of State mitigation program</w:t>
      </w:r>
      <w:r w:rsidRPr="00F57F46">
        <w:rPr>
          <w:rFonts w:ascii="Times New Roman" w:hAnsi="Times New Roman" w:cs="Times New Roman"/>
          <w:sz w:val="24"/>
          <w:szCs w:val="24"/>
          <w:highlight w:val="yellow"/>
        </w:rPr>
        <w:t>]</w:t>
      </w:r>
      <w:r w:rsidRPr="004C4A28">
        <w:rPr>
          <w:rFonts w:ascii="Times New Roman" w:hAnsi="Times New Roman" w:cs="Times New Roman"/>
          <w:sz w:val="24"/>
          <w:szCs w:val="24"/>
        </w:rPr>
        <w:t xml:space="preserve"> in making decisions on proposed uses in PHMA and GHMA [</w:t>
      </w:r>
      <w:r w:rsidRPr="004C4A28">
        <w:rPr>
          <w:rFonts w:ascii="Times New Roman" w:hAnsi="Times New Roman" w:cs="Times New Roman"/>
          <w:sz w:val="24"/>
          <w:szCs w:val="24"/>
          <w:highlight w:val="yellow"/>
        </w:rPr>
        <w:t>or other applicable habitat categories</w:t>
      </w:r>
      <w:r w:rsidRPr="004C4A28">
        <w:rPr>
          <w:rFonts w:ascii="Times New Roman" w:hAnsi="Times New Roman" w:cs="Times New Roman"/>
          <w:sz w:val="24"/>
          <w:szCs w:val="24"/>
        </w:rPr>
        <w:t xml:space="preserve">] that will result in GRSG habitat loss or degradation.  The BLM </w:t>
      </w:r>
      <w:r w:rsidRPr="004C4A28">
        <w:rPr>
          <w:rFonts w:ascii="Times New Roman" w:hAnsi="Times New Roman" w:cs="Times New Roman"/>
          <w:sz w:val="24"/>
          <w:szCs w:val="24"/>
        </w:rPr>
        <w:lastRenderedPageBreak/>
        <w:t>will work with the [</w:t>
      </w:r>
      <w:r w:rsidR="003D7A04">
        <w:rPr>
          <w:rFonts w:ascii="Times New Roman" w:hAnsi="Times New Roman" w:cs="Times New Roman"/>
          <w:sz w:val="24"/>
          <w:szCs w:val="24"/>
          <w:highlight w:val="yellow"/>
        </w:rPr>
        <w:t>S</w:t>
      </w:r>
      <w:r w:rsidRPr="004C4A28">
        <w:rPr>
          <w:rFonts w:ascii="Times New Roman" w:hAnsi="Times New Roman" w:cs="Times New Roman"/>
          <w:sz w:val="24"/>
          <w:szCs w:val="24"/>
          <w:highlight w:val="yellow"/>
        </w:rPr>
        <w:t xml:space="preserve">tate </w:t>
      </w:r>
      <w:r w:rsidR="00FC7504">
        <w:rPr>
          <w:rFonts w:ascii="Times New Roman" w:hAnsi="Times New Roman" w:cs="Times New Roman"/>
          <w:sz w:val="24"/>
          <w:szCs w:val="24"/>
          <w:highlight w:val="yellow"/>
        </w:rPr>
        <w:t>agency</w:t>
      </w:r>
      <w:r w:rsidRPr="004C4A28">
        <w:rPr>
          <w:rFonts w:ascii="Times New Roman" w:hAnsi="Times New Roman" w:cs="Times New Roman"/>
          <w:sz w:val="24"/>
          <w:szCs w:val="24"/>
        </w:rPr>
        <w:t xml:space="preserve">] to implement a process to achieve </w:t>
      </w:r>
      <w:r>
        <w:rPr>
          <w:rFonts w:ascii="Times New Roman" w:hAnsi="Times New Roman" w:cs="Times New Roman"/>
          <w:sz w:val="24"/>
          <w:szCs w:val="24"/>
        </w:rPr>
        <w:t>net conservation gain for GRSG</w:t>
      </w:r>
      <w:r w:rsidRPr="004C4A28">
        <w:rPr>
          <w:rFonts w:ascii="Times New Roman" w:hAnsi="Times New Roman" w:cs="Times New Roman"/>
          <w:sz w:val="24"/>
          <w:szCs w:val="24"/>
        </w:rPr>
        <w:t>.</w:t>
      </w:r>
    </w:p>
    <w:p w14:paraId="67C1C9DE" w14:textId="275FACD5"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In considering a proposed use in PHMA or GHMA [</w:t>
      </w:r>
      <w:r w:rsidRPr="004C4A28">
        <w:rPr>
          <w:rFonts w:ascii="Times New Roman" w:hAnsi="Times New Roman" w:cs="Times New Roman"/>
          <w:sz w:val="24"/>
          <w:szCs w:val="24"/>
          <w:highlight w:val="yellow"/>
        </w:rPr>
        <w:t>or other applicable habitat categories</w:t>
      </w:r>
      <w:r w:rsidRPr="004C4A28">
        <w:rPr>
          <w:rFonts w:ascii="Times New Roman" w:hAnsi="Times New Roman" w:cs="Times New Roman"/>
          <w:sz w:val="24"/>
          <w:szCs w:val="24"/>
        </w:rPr>
        <w:t>], if the BLM determines that compensatory mitigation is appropriate to address adverse residual impacts to GRSG or its habitat, then the BLM will coordinate with the [</w:t>
      </w:r>
      <w:r w:rsidR="003D7A04">
        <w:rPr>
          <w:rFonts w:ascii="Times New Roman" w:hAnsi="Times New Roman" w:cs="Times New Roman"/>
          <w:sz w:val="24"/>
          <w:szCs w:val="24"/>
          <w:highlight w:val="yellow"/>
        </w:rPr>
        <w:t>S</w:t>
      </w:r>
      <w:r w:rsidRPr="004C4A28">
        <w:rPr>
          <w:rFonts w:ascii="Times New Roman" w:hAnsi="Times New Roman" w:cs="Times New Roman"/>
          <w:sz w:val="24"/>
          <w:szCs w:val="24"/>
          <w:highlight w:val="yellow"/>
        </w:rPr>
        <w:t>tate agency</w:t>
      </w:r>
      <w:r w:rsidRPr="004C4A28">
        <w:rPr>
          <w:rFonts w:ascii="Times New Roman" w:hAnsi="Times New Roman" w:cs="Times New Roman"/>
          <w:sz w:val="24"/>
          <w:szCs w:val="24"/>
        </w:rPr>
        <w:t>] to identify the appropriate compensatory mitigation to consider through the NEPA</w:t>
      </w:r>
      <w:r>
        <w:rPr>
          <w:rFonts w:ascii="Times New Roman" w:hAnsi="Times New Roman" w:cs="Times New Roman"/>
          <w:sz w:val="24"/>
          <w:szCs w:val="24"/>
        </w:rPr>
        <w:t xml:space="preserve"> and other</w:t>
      </w:r>
      <w:r w:rsidRPr="004C4A28">
        <w:rPr>
          <w:rFonts w:ascii="Times New Roman" w:hAnsi="Times New Roman" w:cs="Times New Roman"/>
          <w:sz w:val="24"/>
          <w:szCs w:val="24"/>
        </w:rPr>
        <w:t xml:space="preserve"> analysis </w:t>
      </w:r>
      <w:r>
        <w:rPr>
          <w:rFonts w:ascii="Times New Roman" w:hAnsi="Times New Roman" w:cs="Times New Roman"/>
          <w:sz w:val="24"/>
          <w:szCs w:val="24"/>
        </w:rPr>
        <w:t xml:space="preserve">it may prepare </w:t>
      </w:r>
      <w:r w:rsidRPr="004C4A28">
        <w:rPr>
          <w:rFonts w:ascii="Times New Roman" w:hAnsi="Times New Roman" w:cs="Times New Roman"/>
          <w:sz w:val="24"/>
          <w:szCs w:val="24"/>
        </w:rPr>
        <w:t>for the proposed activity.  The BLM will analyze the [</w:t>
      </w:r>
      <w:r w:rsidRPr="004C4A28">
        <w:rPr>
          <w:rFonts w:ascii="Times New Roman" w:hAnsi="Times New Roman" w:cs="Times New Roman"/>
          <w:sz w:val="24"/>
          <w:szCs w:val="24"/>
          <w:highlight w:val="yellow"/>
        </w:rPr>
        <w:t>State agency</w:t>
      </w:r>
      <w:r w:rsidRPr="004C4A28">
        <w:rPr>
          <w:rFonts w:ascii="Times New Roman" w:hAnsi="Times New Roman" w:cs="Times New Roman"/>
          <w:sz w:val="24"/>
          <w:szCs w:val="24"/>
        </w:rPr>
        <w:t>] mitigation recommendations in at least one alternative of the NEPA document.</w:t>
      </w:r>
    </w:p>
    <w:p w14:paraId="106A468F" w14:textId="77777777" w:rsidR="00014B9D" w:rsidRPr="00014B9D" w:rsidRDefault="00014B9D" w:rsidP="00014B9D">
      <w:pPr>
        <w:pStyle w:val="ListParagraph"/>
        <w:numPr>
          <w:ilvl w:val="0"/>
          <w:numId w:val="6"/>
        </w:numPr>
        <w:rPr>
          <w:rFonts w:ascii="Times New Roman" w:hAnsi="Times New Roman" w:cs="Times New Roman"/>
          <w:b/>
          <w:sz w:val="24"/>
          <w:szCs w:val="24"/>
          <w:u w:val="single"/>
        </w:rPr>
      </w:pPr>
      <w:r w:rsidRPr="00014B9D">
        <w:rPr>
          <w:rFonts w:ascii="Times New Roman" w:hAnsi="Times New Roman" w:cs="Times New Roman"/>
          <w:b/>
          <w:sz w:val="24"/>
          <w:szCs w:val="24"/>
          <w:u w:val="single"/>
        </w:rPr>
        <w:t>STANDARD PROVISIONS</w:t>
      </w:r>
    </w:p>
    <w:p w14:paraId="5821878E" w14:textId="77777777" w:rsidR="00014B9D" w:rsidRPr="00014B9D" w:rsidRDefault="00014B9D" w:rsidP="00014B9D">
      <w:pPr>
        <w:pStyle w:val="ListParagraph"/>
        <w:rPr>
          <w:rFonts w:ascii="Times" w:hAnsi="Times" w:cs="Times"/>
          <w:sz w:val="23"/>
          <w:szCs w:val="23"/>
        </w:rPr>
      </w:pPr>
    </w:p>
    <w:p w14:paraId="195A47DA" w14:textId="1C761DEE" w:rsidR="00014B9D" w:rsidRPr="00014B9D" w:rsidRDefault="00014B9D" w:rsidP="00014B9D">
      <w:pPr>
        <w:pStyle w:val="ListParagraph"/>
        <w:numPr>
          <w:ilvl w:val="0"/>
          <w:numId w:val="5"/>
        </w:numPr>
        <w:rPr>
          <w:rFonts w:ascii="Times New Roman" w:hAnsi="Times New Roman" w:cs="Times New Roman"/>
          <w:sz w:val="24"/>
          <w:szCs w:val="24"/>
          <w:u w:val="single"/>
        </w:rPr>
      </w:pPr>
      <w:r w:rsidRPr="00014B9D">
        <w:rPr>
          <w:rFonts w:ascii="Times" w:hAnsi="Times" w:cs="Times"/>
          <w:sz w:val="23"/>
          <w:szCs w:val="23"/>
        </w:rPr>
        <w:t>This MOU is subject, as applicable, to the laws of the United States of America and the State of</w:t>
      </w:r>
      <w:r w:rsidR="00FC7504">
        <w:rPr>
          <w:rFonts w:ascii="Times" w:hAnsi="Times" w:cs="Times"/>
          <w:sz w:val="23"/>
          <w:szCs w:val="23"/>
        </w:rPr>
        <w:t xml:space="preserve"> </w:t>
      </w:r>
      <w:r w:rsidR="00FC7504" w:rsidRPr="00F57F46">
        <w:rPr>
          <w:rFonts w:ascii="Times" w:hAnsi="Times" w:cs="Times"/>
          <w:sz w:val="23"/>
          <w:szCs w:val="23"/>
          <w:highlight w:val="yellow"/>
        </w:rPr>
        <w:t>[State]</w:t>
      </w:r>
      <w:r w:rsidRPr="00014B9D">
        <w:rPr>
          <w:rFonts w:ascii="Times" w:hAnsi="Times" w:cs="Times"/>
          <w:sz w:val="23"/>
          <w:szCs w:val="23"/>
        </w:rPr>
        <w:t>.</w:t>
      </w:r>
    </w:p>
    <w:p w14:paraId="378333F0" w14:textId="77777777" w:rsidR="00014B9D" w:rsidRPr="00014B9D" w:rsidRDefault="00014B9D" w:rsidP="00014B9D">
      <w:pPr>
        <w:pStyle w:val="ListParagraph"/>
        <w:ind w:left="360"/>
        <w:rPr>
          <w:rFonts w:ascii="Times New Roman" w:hAnsi="Times New Roman" w:cs="Times New Roman"/>
          <w:sz w:val="24"/>
          <w:szCs w:val="24"/>
          <w:u w:val="single"/>
        </w:rPr>
      </w:pPr>
    </w:p>
    <w:p w14:paraId="3F6C4B70" w14:textId="77777777" w:rsidR="00014B9D" w:rsidRPr="00014B9D" w:rsidRDefault="00014B9D" w:rsidP="00014B9D">
      <w:pPr>
        <w:pStyle w:val="ListParagraph"/>
        <w:numPr>
          <w:ilvl w:val="0"/>
          <w:numId w:val="5"/>
        </w:numPr>
        <w:rPr>
          <w:rFonts w:ascii="Times New Roman" w:hAnsi="Times New Roman" w:cs="Times New Roman"/>
          <w:sz w:val="24"/>
          <w:szCs w:val="24"/>
        </w:rPr>
      </w:pPr>
      <w:r w:rsidRPr="00014B9D">
        <w:rPr>
          <w:rFonts w:ascii="Times New Roman" w:hAnsi="Times New Roman" w:cs="Times New Roman"/>
          <w:sz w:val="24"/>
          <w:szCs w:val="24"/>
        </w:rPr>
        <w:t>Individuals listed below are authorized to act in their respective areas for matters related to this agreement.</w:t>
      </w:r>
    </w:p>
    <w:p w14:paraId="3896EBF1" w14:textId="7777777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w:t>
      </w:r>
      <w:r w:rsidRPr="004C4A28">
        <w:rPr>
          <w:rFonts w:ascii="Times New Roman" w:hAnsi="Times New Roman" w:cs="Times New Roman"/>
          <w:sz w:val="24"/>
          <w:szCs w:val="24"/>
          <w:highlight w:val="yellow"/>
        </w:rPr>
        <w:t>List contacts</w:t>
      </w:r>
      <w:r w:rsidRPr="004C4A28">
        <w:rPr>
          <w:rFonts w:ascii="Times New Roman" w:hAnsi="Times New Roman" w:cs="Times New Roman"/>
          <w:sz w:val="24"/>
          <w:szCs w:val="24"/>
        </w:rPr>
        <w:t>]</w:t>
      </w:r>
    </w:p>
    <w:p w14:paraId="10E657BE" w14:textId="4230D69F" w:rsidR="00014B9D" w:rsidRPr="00F379B5" w:rsidRDefault="00014B9D" w:rsidP="00014B9D">
      <w:pPr>
        <w:pStyle w:val="ListParagraph"/>
        <w:numPr>
          <w:ilvl w:val="0"/>
          <w:numId w:val="5"/>
        </w:numPr>
        <w:shd w:val="clear" w:color="auto" w:fill="FFFFFF"/>
        <w:spacing w:after="240"/>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t xml:space="preserve">Nothing in this MOU is intended to or will be construed to limit or affect in any way the authority or legal responsibilities of the </w:t>
      </w:r>
      <w:r w:rsidR="00F379B5" w:rsidRPr="00F57F46">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w:t>
      </w:r>
    </w:p>
    <w:p w14:paraId="6FC0C9AB" w14:textId="77777777" w:rsidR="00014B9D" w:rsidRPr="00F379B5" w:rsidRDefault="00014B9D" w:rsidP="00014B9D">
      <w:pPr>
        <w:pStyle w:val="ListParagraph"/>
        <w:shd w:val="clear" w:color="auto" w:fill="FFFFFF"/>
        <w:spacing w:after="240"/>
        <w:rPr>
          <w:rFonts w:ascii="Times New Roman" w:eastAsia="Times New Roman" w:hAnsi="Times New Roman" w:cs="Times New Roman"/>
          <w:color w:val="222222"/>
          <w:sz w:val="24"/>
          <w:szCs w:val="24"/>
        </w:rPr>
      </w:pPr>
    </w:p>
    <w:p w14:paraId="5205A76C" w14:textId="27ECA838" w:rsidR="00014B9D" w:rsidRPr="00F379B5" w:rsidRDefault="00014B9D" w:rsidP="00014B9D">
      <w:pPr>
        <w:pStyle w:val="ListParagraph"/>
        <w:numPr>
          <w:ilvl w:val="0"/>
          <w:numId w:val="5"/>
        </w:numPr>
        <w:shd w:val="clear" w:color="auto" w:fill="FFFFFF"/>
        <w:spacing w:after="240"/>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t xml:space="preserve">Nothing in this MOU binds the </w:t>
      </w:r>
      <w:r w:rsidR="00F379B5" w:rsidRPr="00F379B5">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to perform beyond their respective authorities.</w:t>
      </w:r>
    </w:p>
    <w:p w14:paraId="3DF4AF47" w14:textId="77777777" w:rsidR="00014B9D" w:rsidRPr="00F379B5" w:rsidRDefault="00014B9D" w:rsidP="00014B9D">
      <w:pPr>
        <w:pStyle w:val="ListParagraph"/>
        <w:rPr>
          <w:rFonts w:ascii="Times New Roman" w:eastAsia="Times New Roman" w:hAnsi="Times New Roman" w:cs="Times New Roman"/>
          <w:color w:val="222222"/>
          <w:sz w:val="24"/>
          <w:szCs w:val="24"/>
        </w:rPr>
      </w:pPr>
    </w:p>
    <w:p w14:paraId="6EF516D9" w14:textId="0660C5E0" w:rsidR="00014B9D" w:rsidRPr="00F379B5" w:rsidRDefault="00014B9D" w:rsidP="00014B9D">
      <w:pPr>
        <w:pStyle w:val="ListParagraph"/>
        <w:numPr>
          <w:ilvl w:val="0"/>
          <w:numId w:val="5"/>
        </w:numPr>
        <w:shd w:val="clear" w:color="auto" w:fill="FFFFFF"/>
        <w:spacing w:after="240"/>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t xml:space="preserve">Nothing in this agreement may be construed to obligate the </w:t>
      </w:r>
      <w:r w:rsidR="00BA6974">
        <w:rPr>
          <w:rFonts w:ascii="Times New Roman" w:eastAsia="Times New Roman" w:hAnsi="Times New Roman" w:cs="Times New Roman"/>
          <w:color w:val="222222"/>
          <w:sz w:val="24"/>
          <w:szCs w:val="24"/>
        </w:rPr>
        <w:t xml:space="preserve">BLM </w:t>
      </w:r>
      <w:r w:rsidRPr="00F379B5">
        <w:rPr>
          <w:rFonts w:ascii="Times New Roman" w:eastAsia="Times New Roman" w:hAnsi="Times New Roman" w:cs="Times New Roman"/>
          <w:color w:val="222222"/>
          <w:sz w:val="24"/>
          <w:szCs w:val="24"/>
        </w:rPr>
        <w:t xml:space="preserve">or the United States to any current or future expenditure of </w:t>
      </w:r>
      <w:proofErr w:type="gramStart"/>
      <w:r w:rsidRPr="00F379B5">
        <w:rPr>
          <w:rFonts w:ascii="Times New Roman" w:eastAsia="Times New Roman" w:hAnsi="Times New Roman" w:cs="Times New Roman"/>
          <w:color w:val="222222"/>
          <w:sz w:val="24"/>
          <w:szCs w:val="24"/>
        </w:rPr>
        <w:t xml:space="preserve">resources </w:t>
      </w:r>
      <w:r w:rsidR="00997B19">
        <w:rPr>
          <w:rFonts w:ascii="Times New Roman" w:eastAsia="Times New Roman" w:hAnsi="Times New Roman" w:cs="Times New Roman"/>
          <w:color w:val="222222"/>
          <w:sz w:val="24"/>
          <w:szCs w:val="24"/>
        </w:rPr>
        <w:t xml:space="preserve"> in</w:t>
      </w:r>
      <w:proofErr w:type="gramEnd"/>
      <w:r w:rsidR="00997B19">
        <w:rPr>
          <w:rFonts w:ascii="Times New Roman" w:eastAsia="Times New Roman" w:hAnsi="Times New Roman" w:cs="Times New Roman"/>
          <w:color w:val="222222"/>
          <w:sz w:val="24"/>
          <w:szCs w:val="24"/>
        </w:rPr>
        <w:t xml:space="preserve"> excess of available </w:t>
      </w:r>
      <w:r w:rsidRPr="00F379B5">
        <w:rPr>
          <w:rFonts w:ascii="Times New Roman" w:eastAsia="Times New Roman" w:hAnsi="Times New Roman" w:cs="Times New Roman"/>
          <w:color w:val="222222"/>
          <w:sz w:val="24"/>
          <w:szCs w:val="24"/>
        </w:rPr>
        <w:t xml:space="preserve">appropriations from Congress. Nor does this agreement obligate the </w:t>
      </w:r>
      <w:r w:rsidR="00BA6974">
        <w:rPr>
          <w:rFonts w:ascii="Times New Roman" w:eastAsia="Times New Roman" w:hAnsi="Times New Roman" w:cs="Times New Roman"/>
          <w:color w:val="222222"/>
          <w:sz w:val="24"/>
          <w:szCs w:val="24"/>
        </w:rPr>
        <w:t>BLM</w:t>
      </w:r>
      <w:r w:rsidRPr="00F379B5">
        <w:rPr>
          <w:rFonts w:ascii="Times New Roman" w:eastAsia="Times New Roman" w:hAnsi="Times New Roman" w:cs="Times New Roman"/>
          <w:color w:val="222222"/>
          <w:sz w:val="24"/>
          <w:szCs w:val="24"/>
        </w:rPr>
        <w:t>, or the United States to spend funds on any particular project or purpose, even if funds are available.</w:t>
      </w:r>
    </w:p>
    <w:p w14:paraId="4B7A7DCA" w14:textId="77777777" w:rsidR="00014B9D" w:rsidRPr="00F379B5" w:rsidRDefault="00014B9D" w:rsidP="00014B9D">
      <w:pPr>
        <w:pStyle w:val="ListParagraph"/>
        <w:rPr>
          <w:rFonts w:ascii="Times New Roman" w:eastAsia="Times New Roman" w:hAnsi="Times New Roman" w:cs="Times New Roman"/>
          <w:color w:val="222222"/>
          <w:sz w:val="24"/>
          <w:szCs w:val="24"/>
        </w:rPr>
      </w:pPr>
    </w:p>
    <w:p w14:paraId="35388B12" w14:textId="525CA3E1" w:rsidR="00014B9D" w:rsidRPr="00F379B5" w:rsidRDefault="00014B9D" w:rsidP="00014B9D">
      <w:pPr>
        <w:pStyle w:val="ListParagraph"/>
        <w:numPr>
          <w:ilvl w:val="0"/>
          <w:numId w:val="5"/>
        </w:numPr>
        <w:shd w:val="clear" w:color="auto" w:fill="FFFFFF"/>
        <w:spacing w:after="240"/>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t xml:space="preserve">The mission requirements, funding, personnel, and other priorities of the </w:t>
      </w:r>
      <w:r w:rsidR="00F379B5" w:rsidRPr="00F57F46">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may affect their ability to fully implement all the provisions identified in this MOU.</w:t>
      </w:r>
    </w:p>
    <w:p w14:paraId="553BFF77" w14:textId="77777777" w:rsidR="00014B9D" w:rsidRPr="00F379B5" w:rsidRDefault="00014B9D" w:rsidP="00014B9D">
      <w:pPr>
        <w:pStyle w:val="ListParagraph"/>
        <w:rPr>
          <w:rFonts w:ascii="Times New Roman" w:eastAsia="Times New Roman" w:hAnsi="Times New Roman" w:cs="Times New Roman"/>
          <w:color w:val="222222"/>
          <w:sz w:val="24"/>
          <w:szCs w:val="24"/>
        </w:rPr>
      </w:pPr>
    </w:p>
    <w:p w14:paraId="79C44E78" w14:textId="4A95F992" w:rsidR="00014B9D" w:rsidRPr="00F379B5" w:rsidRDefault="00014B9D" w:rsidP="00014B9D">
      <w:pPr>
        <w:pStyle w:val="ListParagraph"/>
        <w:numPr>
          <w:ilvl w:val="0"/>
          <w:numId w:val="5"/>
        </w:numPr>
        <w:rPr>
          <w:rFonts w:ascii="Times New Roman" w:hAnsi="Times New Roman" w:cs="Times New Roman"/>
          <w:sz w:val="24"/>
          <w:szCs w:val="24"/>
        </w:rPr>
      </w:pPr>
      <w:r w:rsidRPr="00F379B5">
        <w:rPr>
          <w:rFonts w:ascii="Times New Roman" w:eastAsia="Times New Roman" w:hAnsi="Times New Roman" w:cs="Times New Roman"/>
          <w:color w:val="222222"/>
          <w:sz w:val="24"/>
          <w:szCs w:val="24"/>
        </w:rPr>
        <w:t xml:space="preserve"> Specific activities that involve the transfer of money, services, or property between or among the </w:t>
      </w:r>
      <w:r w:rsidR="00F379B5" w:rsidRPr="00F57F46">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will require execution of separate agreements or contracts.</w:t>
      </w:r>
    </w:p>
    <w:p w14:paraId="7B03546A" w14:textId="77777777" w:rsidR="00014B9D" w:rsidRPr="00F379B5" w:rsidRDefault="00014B9D" w:rsidP="00014B9D">
      <w:pPr>
        <w:pStyle w:val="ListParagraph"/>
        <w:rPr>
          <w:rFonts w:ascii="Times New Roman" w:hAnsi="Times New Roman" w:cs="Times New Roman"/>
          <w:sz w:val="24"/>
          <w:szCs w:val="24"/>
        </w:rPr>
      </w:pPr>
    </w:p>
    <w:p w14:paraId="49CA6C68" w14:textId="4077B97F" w:rsidR="00014B9D" w:rsidRPr="00F379B5" w:rsidRDefault="00014B9D" w:rsidP="00014B9D">
      <w:pPr>
        <w:pStyle w:val="ListParagraph"/>
        <w:numPr>
          <w:ilvl w:val="0"/>
          <w:numId w:val="5"/>
        </w:numPr>
        <w:rPr>
          <w:rFonts w:ascii="Times New Roman" w:hAnsi="Times New Roman" w:cs="Times New Roman"/>
          <w:sz w:val="24"/>
          <w:szCs w:val="24"/>
        </w:rPr>
      </w:pPr>
      <w:r w:rsidRPr="00F379B5">
        <w:rPr>
          <w:rFonts w:ascii="Times New Roman" w:eastAsia="Times New Roman" w:hAnsi="Times New Roman" w:cs="Times New Roman"/>
          <w:color w:val="222222"/>
          <w:sz w:val="24"/>
          <w:szCs w:val="24"/>
        </w:rPr>
        <w:t xml:space="preserve">Nothing in this MOU is intended to or will be construed to restrict the </w:t>
      </w:r>
      <w:r w:rsidR="00F379B5" w:rsidRPr="00F57F46">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from participating in similar activities or arrangements with other public or private agencies, organizations, or individuals</w:t>
      </w:r>
      <w:r w:rsidR="00FC7504" w:rsidRPr="00F379B5">
        <w:rPr>
          <w:rFonts w:ascii="Times New Roman" w:eastAsia="Times New Roman" w:hAnsi="Times New Roman" w:cs="Times New Roman"/>
          <w:color w:val="222222"/>
          <w:sz w:val="24"/>
          <w:szCs w:val="24"/>
        </w:rPr>
        <w:t>.</w:t>
      </w:r>
    </w:p>
    <w:p w14:paraId="75AD9C08" w14:textId="77777777" w:rsidR="00014B9D" w:rsidRPr="00F379B5" w:rsidRDefault="00014B9D" w:rsidP="00014B9D">
      <w:pPr>
        <w:pStyle w:val="ListParagraph"/>
        <w:ind w:left="360"/>
        <w:rPr>
          <w:rFonts w:ascii="Times New Roman" w:hAnsi="Times New Roman" w:cs="Times New Roman"/>
          <w:sz w:val="24"/>
          <w:szCs w:val="24"/>
        </w:rPr>
      </w:pPr>
    </w:p>
    <w:p w14:paraId="2047DF56" w14:textId="77777777" w:rsidR="00014B9D" w:rsidRPr="00F379B5" w:rsidRDefault="00014B9D" w:rsidP="00014B9D">
      <w:pPr>
        <w:pStyle w:val="ListParagraph"/>
        <w:numPr>
          <w:ilvl w:val="0"/>
          <w:numId w:val="5"/>
        </w:numPr>
        <w:shd w:val="clear" w:color="auto" w:fill="FFFFFF"/>
        <w:spacing w:after="240" w:line="240" w:lineRule="auto"/>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lastRenderedPageBreak/>
        <w:t>This MOU is not intended to, and does not, create any right or benefit, substantive or procedural, enforceable at law or in equity by any party against the United States, its departments, agencies, or entities, its officers, employees, or agents, or any other person.</w:t>
      </w:r>
    </w:p>
    <w:p w14:paraId="004FA69C" w14:textId="77777777" w:rsidR="00014B9D" w:rsidRPr="00F379B5" w:rsidRDefault="00014B9D" w:rsidP="00014B9D">
      <w:pPr>
        <w:pStyle w:val="ListParagraph"/>
        <w:rPr>
          <w:rFonts w:ascii="Times New Roman" w:hAnsi="Times New Roman" w:cs="Times New Roman"/>
          <w:sz w:val="24"/>
          <w:szCs w:val="24"/>
        </w:rPr>
      </w:pPr>
    </w:p>
    <w:p w14:paraId="0AB76346" w14:textId="61D8170D" w:rsidR="00014B9D" w:rsidRPr="00F379B5" w:rsidRDefault="00014B9D" w:rsidP="00014B9D">
      <w:pPr>
        <w:pStyle w:val="ListParagraph"/>
        <w:numPr>
          <w:ilvl w:val="0"/>
          <w:numId w:val="5"/>
        </w:numPr>
        <w:rPr>
          <w:rFonts w:ascii="Times New Roman" w:hAnsi="Times New Roman" w:cs="Times New Roman"/>
          <w:sz w:val="24"/>
          <w:szCs w:val="24"/>
        </w:rPr>
      </w:pPr>
      <w:r w:rsidRPr="00F379B5">
        <w:rPr>
          <w:rFonts w:ascii="Times New Roman" w:eastAsia="Times New Roman" w:hAnsi="Times New Roman" w:cs="Times New Roman"/>
          <w:color w:val="222222"/>
          <w:sz w:val="24"/>
          <w:szCs w:val="24"/>
        </w:rPr>
        <w:t xml:space="preserve">Any information furnished between the </w:t>
      </w:r>
      <w:r w:rsidR="00F379B5" w:rsidRPr="00F57F46">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under this MOU may be subject to the Freedom of Information Act, 5 U.S.C. § 552, </w:t>
      </w:r>
      <w:r w:rsidRPr="00F379B5">
        <w:rPr>
          <w:rFonts w:ascii="Times New Roman" w:eastAsia="Times New Roman" w:hAnsi="Times New Roman" w:cs="Times New Roman"/>
          <w:i/>
          <w:iCs/>
          <w:color w:val="222222"/>
          <w:sz w:val="24"/>
          <w:szCs w:val="24"/>
        </w:rPr>
        <w:t>et seq.</w:t>
      </w:r>
      <w:r w:rsidR="00FC7504" w:rsidRPr="00F379B5">
        <w:rPr>
          <w:rFonts w:ascii="Times New Roman" w:eastAsia="Times New Roman" w:hAnsi="Times New Roman" w:cs="Times New Roman"/>
          <w:iCs/>
          <w:color w:val="222222"/>
          <w:sz w:val="24"/>
          <w:szCs w:val="24"/>
        </w:rPr>
        <w:t xml:space="preserve">, and </w:t>
      </w:r>
      <w:r w:rsidRPr="00030A85">
        <w:rPr>
          <w:rFonts w:ascii="Times New Roman" w:eastAsia="Times New Roman" w:hAnsi="Times New Roman" w:cs="Times New Roman"/>
          <w:color w:val="222222"/>
          <w:sz w:val="24"/>
          <w:szCs w:val="24"/>
          <w:highlight w:val="yellow"/>
        </w:rPr>
        <w:t xml:space="preserve">[relevant </w:t>
      </w:r>
      <w:r w:rsidR="003D7A04" w:rsidRPr="00030A85">
        <w:rPr>
          <w:rFonts w:ascii="Times New Roman" w:eastAsia="Times New Roman" w:hAnsi="Times New Roman" w:cs="Times New Roman"/>
          <w:color w:val="222222"/>
          <w:sz w:val="24"/>
          <w:szCs w:val="24"/>
          <w:highlight w:val="yellow"/>
        </w:rPr>
        <w:t>S</w:t>
      </w:r>
      <w:r w:rsidRPr="00030A85">
        <w:rPr>
          <w:rFonts w:ascii="Times New Roman" w:eastAsia="Times New Roman" w:hAnsi="Times New Roman" w:cs="Times New Roman"/>
          <w:color w:val="222222"/>
          <w:sz w:val="24"/>
          <w:szCs w:val="24"/>
          <w:highlight w:val="yellow"/>
        </w:rPr>
        <w:t>tate law].</w:t>
      </w:r>
      <w:r w:rsidRPr="00F379B5">
        <w:rPr>
          <w:rFonts w:ascii="Times New Roman" w:eastAsia="Times New Roman" w:hAnsi="Times New Roman" w:cs="Times New Roman"/>
          <w:color w:val="222222"/>
          <w:sz w:val="24"/>
          <w:szCs w:val="24"/>
        </w:rPr>
        <w:t xml:space="preserve">  Specific information that may be confidential shall be marked so by the </w:t>
      </w:r>
      <w:r w:rsidR="00FC7504" w:rsidRPr="00F379B5">
        <w:rPr>
          <w:rFonts w:ascii="Times New Roman" w:eastAsia="Times New Roman" w:hAnsi="Times New Roman" w:cs="Times New Roman"/>
          <w:color w:val="222222"/>
          <w:sz w:val="24"/>
          <w:szCs w:val="24"/>
        </w:rPr>
        <w:t>P</w:t>
      </w:r>
      <w:r w:rsidRPr="00F379B5">
        <w:rPr>
          <w:rFonts w:ascii="Times New Roman" w:eastAsia="Times New Roman" w:hAnsi="Times New Roman" w:cs="Times New Roman"/>
          <w:color w:val="222222"/>
          <w:sz w:val="24"/>
          <w:szCs w:val="24"/>
        </w:rPr>
        <w:t xml:space="preserve">arty that believes the information to be confidential.  The </w:t>
      </w:r>
      <w:r w:rsidR="00F379B5" w:rsidRPr="00F57F46">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agree to consult one another prior to releasing potentially privileged or exempt documents in accordance with any applicable statute and regulations.</w:t>
      </w:r>
    </w:p>
    <w:p w14:paraId="38683B8A" w14:textId="77777777" w:rsidR="00014B9D" w:rsidRPr="00F379B5" w:rsidRDefault="00014B9D" w:rsidP="00014B9D">
      <w:pPr>
        <w:pStyle w:val="ListParagraph"/>
        <w:ind w:left="360"/>
        <w:rPr>
          <w:rFonts w:ascii="Times New Roman" w:hAnsi="Times New Roman" w:cs="Times New Roman"/>
          <w:sz w:val="24"/>
          <w:szCs w:val="24"/>
        </w:rPr>
      </w:pPr>
    </w:p>
    <w:p w14:paraId="11C0ED73" w14:textId="7133900C" w:rsidR="00014B9D" w:rsidRPr="00F57F46" w:rsidRDefault="00014B9D" w:rsidP="00014B9D">
      <w:pPr>
        <w:pStyle w:val="ListParagraph"/>
        <w:numPr>
          <w:ilvl w:val="0"/>
          <w:numId w:val="5"/>
        </w:numPr>
        <w:rPr>
          <w:rFonts w:ascii="Times New Roman" w:hAnsi="Times New Roman" w:cs="Times New Roman"/>
          <w:sz w:val="24"/>
          <w:szCs w:val="24"/>
        </w:rPr>
      </w:pPr>
      <w:r w:rsidRPr="00F379B5">
        <w:rPr>
          <w:rFonts w:ascii="Times New Roman" w:eastAsia="Times New Roman" w:hAnsi="Times New Roman" w:cs="Times New Roman"/>
          <w:color w:val="222222"/>
          <w:sz w:val="24"/>
          <w:szCs w:val="24"/>
        </w:rPr>
        <w:t xml:space="preserve">All press releases and public statements issued by the </w:t>
      </w:r>
      <w:r w:rsidR="00F379B5" w:rsidRPr="00F57F46">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concerning or characterizing this MOU will be jointly reviewed and agreed to by delegated staff representing each of the undersigned </w:t>
      </w:r>
      <w:r w:rsidR="00FC7504" w:rsidRPr="00F379B5">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w:t>
      </w:r>
    </w:p>
    <w:p w14:paraId="785D770A" w14:textId="77777777" w:rsidR="00F379B5" w:rsidRPr="00F57F46" w:rsidRDefault="00F379B5" w:rsidP="00F57F46">
      <w:pPr>
        <w:pStyle w:val="ListParagraph"/>
        <w:rPr>
          <w:rFonts w:ascii="Times New Roman" w:hAnsi="Times New Roman" w:cs="Times New Roman"/>
          <w:sz w:val="24"/>
          <w:szCs w:val="24"/>
        </w:rPr>
      </w:pPr>
    </w:p>
    <w:p w14:paraId="3162148B" w14:textId="68A84CA5" w:rsidR="00014B9D" w:rsidRPr="000174E1" w:rsidRDefault="00014B9D" w:rsidP="00F57F46">
      <w:pPr>
        <w:pStyle w:val="ListParagraph"/>
        <w:numPr>
          <w:ilvl w:val="0"/>
          <w:numId w:val="5"/>
        </w:numPr>
        <w:shd w:val="clear" w:color="auto" w:fill="FFFFFF"/>
        <w:spacing w:after="240" w:line="240" w:lineRule="auto"/>
        <w:rPr>
          <w:rFonts w:ascii="Times New Roman" w:eastAsia="Times New Roman" w:hAnsi="Times New Roman" w:cs="Times New Roman"/>
          <w:color w:val="222222"/>
          <w:sz w:val="24"/>
          <w:szCs w:val="24"/>
        </w:rPr>
      </w:pPr>
      <w:r w:rsidRPr="000174E1">
        <w:rPr>
          <w:rFonts w:ascii="Times New Roman" w:eastAsia="Times New Roman" w:hAnsi="Times New Roman" w:cs="Times New Roman"/>
          <w:color w:val="222222"/>
          <w:sz w:val="24"/>
          <w:szCs w:val="24"/>
        </w:rPr>
        <w:t xml:space="preserve"> All </w:t>
      </w:r>
      <w:r w:rsidR="00F379B5" w:rsidRPr="00F57F46">
        <w:rPr>
          <w:rFonts w:ascii="Times New Roman" w:eastAsia="Times New Roman" w:hAnsi="Times New Roman" w:cs="Times New Roman"/>
          <w:color w:val="222222"/>
          <w:sz w:val="24"/>
          <w:szCs w:val="24"/>
        </w:rPr>
        <w:t>Parties</w:t>
      </w:r>
      <w:r w:rsidRPr="000174E1">
        <w:rPr>
          <w:rFonts w:ascii="Times New Roman" w:eastAsia="Times New Roman" w:hAnsi="Times New Roman" w:cs="Times New Roman"/>
          <w:color w:val="222222"/>
          <w:sz w:val="24"/>
          <w:szCs w:val="24"/>
        </w:rPr>
        <w:t xml:space="preserve"> agree to resolve disputes expeditiously.  If a dispute arises among the </w:t>
      </w:r>
      <w:r w:rsidR="00F379B5" w:rsidRPr="00F57F46">
        <w:rPr>
          <w:rFonts w:ascii="Times New Roman" w:eastAsia="Times New Roman" w:hAnsi="Times New Roman" w:cs="Times New Roman"/>
          <w:color w:val="222222"/>
          <w:sz w:val="24"/>
          <w:szCs w:val="24"/>
        </w:rPr>
        <w:t>Parties</w:t>
      </w:r>
      <w:r w:rsidRPr="000174E1">
        <w:rPr>
          <w:rFonts w:ascii="Times New Roman" w:eastAsia="Times New Roman" w:hAnsi="Times New Roman" w:cs="Times New Roman"/>
          <w:color w:val="222222"/>
          <w:sz w:val="24"/>
          <w:szCs w:val="24"/>
        </w:rPr>
        <w:t xml:space="preserve"> regarding the terms or the implementation of this MOU, the following steps will be taken: </w:t>
      </w:r>
      <w:r w:rsidR="000174E1" w:rsidRPr="00F57F46">
        <w:rPr>
          <w:rFonts w:ascii="Times New Roman" w:hAnsi="Times New Roman" w:cs="Times New Roman"/>
          <w:sz w:val="24"/>
          <w:szCs w:val="24"/>
        </w:rPr>
        <w:t xml:space="preserve">The Parties shall first attempt to resolve the dispute </w:t>
      </w:r>
      <w:r w:rsidR="00BA6974">
        <w:rPr>
          <w:rFonts w:ascii="Times New Roman" w:hAnsi="Times New Roman" w:cs="Times New Roman"/>
          <w:sz w:val="24"/>
          <w:szCs w:val="24"/>
        </w:rPr>
        <w:t>between themselves</w:t>
      </w:r>
      <w:proofErr w:type="gramStart"/>
      <w:r w:rsidR="00BA6974">
        <w:rPr>
          <w:rFonts w:ascii="Times New Roman" w:hAnsi="Times New Roman" w:cs="Times New Roman"/>
          <w:sz w:val="24"/>
          <w:szCs w:val="24"/>
        </w:rPr>
        <w:t>.</w:t>
      </w:r>
      <w:r w:rsidR="000174E1" w:rsidRPr="00F57F46">
        <w:rPr>
          <w:rFonts w:ascii="Times New Roman" w:hAnsi="Times New Roman" w:cs="Times New Roman"/>
          <w:sz w:val="24"/>
          <w:szCs w:val="24"/>
        </w:rPr>
        <w:t>.</w:t>
      </w:r>
      <w:proofErr w:type="gramEnd"/>
      <w:r w:rsidR="000174E1" w:rsidRPr="00F57F46">
        <w:rPr>
          <w:rFonts w:ascii="Times New Roman" w:hAnsi="Times New Roman" w:cs="Times New Roman"/>
          <w:sz w:val="24"/>
          <w:szCs w:val="24"/>
        </w:rPr>
        <w:t xml:space="preserve"> If there is no resolution at this level within 30 days, either Party may elevate the issue to the appropriate officials within BLM and the State. In the event that there is no resolution at this level, within 30 days, the dispute may be elevated by either Party to [</w:t>
      </w:r>
      <w:r w:rsidR="000174E1" w:rsidRPr="00F57F46">
        <w:rPr>
          <w:rFonts w:ascii="Times New Roman" w:hAnsi="Times New Roman" w:cs="Times New Roman"/>
          <w:sz w:val="24"/>
          <w:szCs w:val="24"/>
          <w:highlight w:val="yellow"/>
        </w:rPr>
        <w:t>the Washington office of the BLM or the Governor’s office</w:t>
      </w:r>
      <w:r w:rsidR="000174E1" w:rsidRPr="00F57F46">
        <w:rPr>
          <w:rFonts w:ascii="Times New Roman" w:hAnsi="Times New Roman" w:cs="Times New Roman"/>
          <w:sz w:val="24"/>
          <w:szCs w:val="24"/>
        </w:rPr>
        <w:t xml:space="preserve">].  </w:t>
      </w:r>
    </w:p>
    <w:p w14:paraId="1ABAE214" w14:textId="77777777" w:rsidR="00014B9D" w:rsidRPr="00F379B5" w:rsidRDefault="00014B9D" w:rsidP="00014B9D">
      <w:pPr>
        <w:pStyle w:val="ListParagraph"/>
        <w:rPr>
          <w:rFonts w:ascii="Times New Roman" w:eastAsia="Times New Roman" w:hAnsi="Times New Roman" w:cs="Times New Roman"/>
          <w:color w:val="222222"/>
          <w:sz w:val="24"/>
          <w:szCs w:val="24"/>
        </w:rPr>
      </w:pPr>
    </w:p>
    <w:p w14:paraId="0E7FDAFB" w14:textId="1B914B35" w:rsidR="00014B9D" w:rsidRPr="00F379B5" w:rsidRDefault="00014B9D" w:rsidP="00014B9D">
      <w:pPr>
        <w:pStyle w:val="ListParagraph"/>
        <w:numPr>
          <w:ilvl w:val="0"/>
          <w:numId w:val="5"/>
        </w:numPr>
        <w:shd w:val="clear" w:color="auto" w:fill="FFFFFF"/>
        <w:spacing w:after="240" w:line="240" w:lineRule="auto"/>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t xml:space="preserve">Periodic meetings of the </w:t>
      </w:r>
      <w:r w:rsidR="00BA6974">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 xml:space="preserve"> will be scheduled to review progress and identify opportunities for advancing the purposes of this MOU.</w:t>
      </w:r>
    </w:p>
    <w:p w14:paraId="5A008E1F" w14:textId="77777777" w:rsidR="00014B9D" w:rsidRPr="00F379B5" w:rsidRDefault="00014B9D" w:rsidP="00014B9D">
      <w:pPr>
        <w:pStyle w:val="ListParagraph"/>
        <w:rPr>
          <w:rFonts w:ascii="Times New Roman" w:eastAsia="Times New Roman" w:hAnsi="Times New Roman" w:cs="Times New Roman"/>
          <w:color w:val="222222"/>
          <w:sz w:val="24"/>
          <w:szCs w:val="24"/>
        </w:rPr>
      </w:pPr>
    </w:p>
    <w:p w14:paraId="62592B47" w14:textId="1F1FCD94" w:rsidR="00014B9D" w:rsidRPr="00F379B5" w:rsidRDefault="00014B9D" w:rsidP="00014B9D">
      <w:pPr>
        <w:pStyle w:val="ListParagraph"/>
        <w:numPr>
          <w:ilvl w:val="0"/>
          <w:numId w:val="5"/>
        </w:numPr>
        <w:shd w:val="clear" w:color="auto" w:fill="FFFFFF"/>
        <w:spacing w:after="240" w:line="240" w:lineRule="auto"/>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t xml:space="preserve">A </w:t>
      </w:r>
      <w:r w:rsidR="00F379B5" w:rsidRPr="00F379B5">
        <w:rPr>
          <w:rFonts w:ascii="Times New Roman" w:eastAsia="Times New Roman" w:hAnsi="Times New Roman" w:cs="Times New Roman"/>
          <w:color w:val="222222"/>
          <w:sz w:val="24"/>
          <w:szCs w:val="24"/>
        </w:rPr>
        <w:t>Party</w:t>
      </w:r>
      <w:r w:rsidRPr="00F379B5">
        <w:rPr>
          <w:rFonts w:ascii="Times New Roman" w:eastAsia="Times New Roman" w:hAnsi="Times New Roman" w:cs="Times New Roman"/>
          <w:color w:val="222222"/>
          <w:sz w:val="24"/>
          <w:szCs w:val="24"/>
        </w:rPr>
        <w:t xml:space="preserve"> may terminate participation in this MOU </w:t>
      </w:r>
      <w:r w:rsidR="00257322">
        <w:rPr>
          <w:rFonts w:ascii="Times New Roman" w:eastAsia="Times New Roman" w:hAnsi="Times New Roman" w:cs="Times New Roman"/>
          <w:color w:val="222222"/>
          <w:sz w:val="24"/>
          <w:szCs w:val="24"/>
        </w:rPr>
        <w:t xml:space="preserve">90 </w:t>
      </w:r>
      <w:r w:rsidRPr="00F379B5">
        <w:rPr>
          <w:rFonts w:ascii="Times New Roman" w:eastAsia="Times New Roman" w:hAnsi="Times New Roman" w:cs="Times New Roman"/>
          <w:color w:val="222222"/>
          <w:sz w:val="24"/>
          <w:szCs w:val="24"/>
        </w:rPr>
        <w:t xml:space="preserve">days after providing written notice to the other </w:t>
      </w:r>
      <w:r w:rsidR="00F379B5" w:rsidRPr="00F379B5">
        <w:rPr>
          <w:rFonts w:ascii="Times New Roman" w:eastAsia="Times New Roman" w:hAnsi="Times New Roman" w:cs="Times New Roman"/>
          <w:color w:val="222222"/>
          <w:sz w:val="24"/>
          <w:szCs w:val="24"/>
        </w:rPr>
        <w:t>Parties.</w:t>
      </w:r>
    </w:p>
    <w:p w14:paraId="11DE31D7" w14:textId="77777777" w:rsidR="00014B9D" w:rsidRPr="00F379B5" w:rsidRDefault="00014B9D" w:rsidP="00014B9D">
      <w:pPr>
        <w:pStyle w:val="ListParagraph"/>
        <w:rPr>
          <w:rFonts w:ascii="Times New Roman" w:eastAsia="Times New Roman" w:hAnsi="Times New Roman" w:cs="Times New Roman"/>
          <w:color w:val="222222"/>
          <w:sz w:val="24"/>
          <w:szCs w:val="24"/>
        </w:rPr>
      </w:pPr>
    </w:p>
    <w:p w14:paraId="142ABFED" w14:textId="10F98DEA" w:rsidR="00014B9D" w:rsidRPr="00F379B5" w:rsidRDefault="00014B9D" w:rsidP="00014B9D">
      <w:pPr>
        <w:pStyle w:val="ListParagraph"/>
        <w:numPr>
          <w:ilvl w:val="0"/>
          <w:numId w:val="5"/>
        </w:numPr>
        <w:shd w:val="clear" w:color="auto" w:fill="FFFFFF"/>
        <w:spacing w:after="240" w:line="240" w:lineRule="auto"/>
        <w:rPr>
          <w:rFonts w:ascii="Times New Roman" w:eastAsia="Times New Roman" w:hAnsi="Times New Roman" w:cs="Times New Roman"/>
          <w:color w:val="222222"/>
          <w:sz w:val="24"/>
          <w:szCs w:val="24"/>
        </w:rPr>
      </w:pPr>
      <w:r w:rsidRPr="00F379B5">
        <w:rPr>
          <w:rFonts w:ascii="Times New Roman" w:eastAsia="Times New Roman" w:hAnsi="Times New Roman" w:cs="Times New Roman"/>
          <w:color w:val="222222"/>
          <w:sz w:val="24"/>
          <w:szCs w:val="24"/>
        </w:rPr>
        <w:t xml:space="preserve">A </w:t>
      </w:r>
      <w:r w:rsidR="00F379B5" w:rsidRPr="00F379B5">
        <w:rPr>
          <w:rFonts w:ascii="Times New Roman" w:eastAsia="Times New Roman" w:hAnsi="Times New Roman" w:cs="Times New Roman"/>
          <w:color w:val="222222"/>
          <w:sz w:val="24"/>
          <w:szCs w:val="24"/>
        </w:rPr>
        <w:t>Party</w:t>
      </w:r>
      <w:r w:rsidRPr="00F379B5">
        <w:rPr>
          <w:rFonts w:ascii="Times New Roman" w:eastAsia="Times New Roman" w:hAnsi="Times New Roman" w:cs="Times New Roman"/>
          <w:color w:val="222222"/>
          <w:sz w:val="24"/>
          <w:szCs w:val="24"/>
        </w:rPr>
        <w:t xml:space="preserve"> may amend or modify this MOU through agreement among all </w:t>
      </w:r>
      <w:r w:rsidR="00F379B5" w:rsidRPr="00F379B5">
        <w:rPr>
          <w:rFonts w:ascii="Times New Roman" w:eastAsia="Times New Roman" w:hAnsi="Times New Roman" w:cs="Times New Roman"/>
          <w:color w:val="222222"/>
          <w:sz w:val="24"/>
          <w:szCs w:val="24"/>
        </w:rPr>
        <w:t>Parties</w:t>
      </w:r>
      <w:r w:rsidRPr="00F379B5">
        <w:rPr>
          <w:rFonts w:ascii="Times New Roman" w:eastAsia="Times New Roman" w:hAnsi="Times New Roman" w:cs="Times New Roman"/>
          <w:color w:val="222222"/>
          <w:sz w:val="24"/>
          <w:szCs w:val="24"/>
        </w:rPr>
        <w:t>.</w:t>
      </w:r>
    </w:p>
    <w:p w14:paraId="4711B120" w14:textId="77777777" w:rsidR="00014B9D" w:rsidRPr="004C4A28" w:rsidRDefault="00014B9D" w:rsidP="00014B9D">
      <w:pPr>
        <w:pStyle w:val="ListParagraph"/>
        <w:rPr>
          <w:rFonts w:ascii="Times New Roman" w:hAnsi="Times New Roman" w:cs="Times New Roman"/>
          <w:sz w:val="24"/>
          <w:szCs w:val="24"/>
        </w:rPr>
      </w:pPr>
    </w:p>
    <w:p w14:paraId="0CC50427" w14:textId="7DB1948A" w:rsidR="00014B9D" w:rsidRPr="004C4A28" w:rsidRDefault="00014B9D" w:rsidP="00014B9D">
      <w:pPr>
        <w:pStyle w:val="ListParagraph"/>
        <w:numPr>
          <w:ilvl w:val="0"/>
          <w:numId w:val="5"/>
        </w:numPr>
        <w:rPr>
          <w:rFonts w:ascii="Times New Roman" w:hAnsi="Times New Roman" w:cs="Times New Roman"/>
          <w:sz w:val="24"/>
          <w:szCs w:val="24"/>
        </w:rPr>
      </w:pPr>
      <w:r w:rsidRPr="004C4A28">
        <w:rPr>
          <w:rFonts w:ascii="Times New Roman" w:hAnsi="Times New Roman" w:cs="Times New Roman"/>
          <w:sz w:val="24"/>
          <w:szCs w:val="24"/>
        </w:rPr>
        <w:t xml:space="preserve">This MOU becomes effective upon signature of the </w:t>
      </w:r>
      <w:r w:rsidR="003D7A04">
        <w:rPr>
          <w:rFonts w:ascii="Times New Roman" w:hAnsi="Times New Roman" w:cs="Times New Roman"/>
          <w:sz w:val="24"/>
          <w:szCs w:val="24"/>
        </w:rPr>
        <w:t>P</w:t>
      </w:r>
      <w:r w:rsidRPr="004C4A28">
        <w:rPr>
          <w:rFonts w:ascii="Times New Roman" w:hAnsi="Times New Roman" w:cs="Times New Roman"/>
          <w:sz w:val="24"/>
          <w:szCs w:val="24"/>
        </w:rPr>
        <w:t>arties and, unless terminated, shall be in force for 5 years from the date of the last signature, at which time this MOU shall automatically termi</w:t>
      </w:r>
      <w:r w:rsidR="003D7A04">
        <w:rPr>
          <w:rFonts w:ascii="Times New Roman" w:hAnsi="Times New Roman" w:cs="Times New Roman"/>
          <w:sz w:val="24"/>
          <w:szCs w:val="24"/>
        </w:rPr>
        <w:t>nate unless renewed by all the P</w:t>
      </w:r>
      <w:r w:rsidRPr="004C4A28">
        <w:rPr>
          <w:rFonts w:ascii="Times New Roman" w:hAnsi="Times New Roman" w:cs="Times New Roman"/>
          <w:sz w:val="24"/>
          <w:szCs w:val="24"/>
        </w:rPr>
        <w:t xml:space="preserve">arties.  </w:t>
      </w:r>
    </w:p>
    <w:p w14:paraId="7D3CF261" w14:textId="77777777" w:rsidR="00014B9D" w:rsidRPr="004C4A28" w:rsidRDefault="00014B9D" w:rsidP="00014B9D">
      <w:pPr>
        <w:rPr>
          <w:rFonts w:ascii="Times New Roman" w:hAnsi="Times New Roman" w:cs="Times New Roman"/>
          <w:sz w:val="24"/>
          <w:szCs w:val="24"/>
        </w:rPr>
      </w:pPr>
    </w:p>
    <w:p w14:paraId="262B6581" w14:textId="7777777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rPr>
        <w:t>___________</w:t>
      </w:r>
    </w:p>
    <w:p w14:paraId="69E1DFDA" w14:textId="77777777" w:rsidR="00014B9D" w:rsidRPr="004C4A28" w:rsidRDefault="00014B9D" w:rsidP="00014B9D">
      <w:pPr>
        <w:rPr>
          <w:rFonts w:ascii="Times New Roman" w:hAnsi="Times New Roman" w:cs="Times New Roman"/>
          <w:sz w:val="24"/>
          <w:szCs w:val="24"/>
        </w:rPr>
      </w:pPr>
      <w:r w:rsidRPr="004C4A28">
        <w:rPr>
          <w:rFonts w:ascii="Times New Roman" w:hAnsi="Times New Roman" w:cs="Times New Roman"/>
          <w:sz w:val="24"/>
          <w:szCs w:val="24"/>
          <w:highlight w:val="yellow"/>
        </w:rPr>
        <w:t>Signature lines for BLM, State</w:t>
      </w:r>
      <w:r w:rsidRPr="004C4A28">
        <w:rPr>
          <w:rFonts w:ascii="Times New Roman" w:hAnsi="Times New Roman" w:cs="Times New Roman"/>
          <w:sz w:val="24"/>
          <w:szCs w:val="24"/>
        </w:rPr>
        <w:t xml:space="preserve"> </w:t>
      </w:r>
    </w:p>
    <w:p w14:paraId="364FDA86" w14:textId="77777777" w:rsidR="00BB3003" w:rsidRDefault="00A20DF4"/>
    <w:sectPr w:rsidR="00BB3003">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1B85A" w15:done="0"/>
  <w15:commentEx w15:paraId="2F522D8B" w15:done="0"/>
  <w15:commentEx w15:paraId="7FEFF5B8" w15:done="0"/>
  <w15:commentEx w15:paraId="2D6DF306" w15:paraIdParent="7FEFF5B8" w15:done="0"/>
  <w15:commentEx w15:paraId="4FF40191" w15:done="0"/>
  <w15:commentEx w15:paraId="4A1530FF" w15:done="0"/>
  <w15:commentEx w15:paraId="03C2B0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1EBCD" w14:textId="77777777" w:rsidR="000410AB" w:rsidRDefault="000410AB" w:rsidP="00714CF7">
      <w:pPr>
        <w:spacing w:after="0" w:line="240" w:lineRule="auto"/>
      </w:pPr>
      <w:r>
        <w:separator/>
      </w:r>
    </w:p>
  </w:endnote>
  <w:endnote w:type="continuationSeparator" w:id="0">
    <w:p w14:paraId="5C6256C4" w14:textId="77777777" w:rsidR="000410AB" w:rsidRDefault="000410AB" w:rsidP="0071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39424606"/>
      <w:docPartObj>
        <w:docPartGallery w:val="Page Numbers (Bottom of Page)"/>
        <w:docPartUnique/>
      </w:docPartObj>
    </w:sdtPr>
    <w:sdtEndPr>
      <w:rPr>
        <w:noProof/>
      </w:rPr>
    </w:sdtEndPr>
    <w:sdtContent>
      <w:p w14:paraId="41E6E463" w14:textId="64641045" w:rsidR="003D6595" w:rsidRPr="00A20DF4" w:rsidRDefault="00A20DF4" w:rsidP="00A20DF4">
        <w:pPr>
          <w:pStyle w:val="Footer"/>
          <w:jc w:val="right"/>
          <w:rPr>
            <w:rFonts w:ascii="Times New Roman" w:hAnsi="Times New Roman" w:cs="Times New Roman"/>
            <w:sz w:val="24"/>
            <w:szCs w:val="24"/>
          </w:rPr>
        </w:pPr>
        <w:r w:rsidRPr="00A20DF4">
          <w:rPr>
            <w:rFonts w:ascii="Times New Roman" w:hAnsi="Times New Roman" w:cs="Times New Roman"/>
            <w:sz w:val="24"/>
            <w:szCs w:val="24"/>
          </w:rPr>
          <w:t>Attachment 1-</w:t>
        </w:r>
        <w:r w:rsidR="00714CF7" w:rsidRPr="00A20DF4">
          <w:rPr>
            <w:rFonts w:ascii="Times New Roman" w:hAnsi="Times New Roman" w:cs="Times New Roman"/>
            <w:sz w:val="24"/>
            <w:szCs w:val="24"/>
          </w:rPr>
          <w:fldChar w:fldCharType="begin"/>
        </w:r>
        <w:r w:rsidR="00714CF7" w:rsidRPr="00A20DF4">
          <w:rPr>
            <w:rFonts w:ascii="Times New Roman" w:hAnsi="Times New Roman" w:cs="Times New Roman"/>
            <w:sz w:val="24"/>
            <w:szCs w:val="24"/>
          </w:rPr>
          <w:instrText xml:space="preserve"> PAGE   \* MERGEFORMAT </w:instrText>
        </w:r>
        <w:r w:rsidR="00714CF7" w:rsidRPr="00A20DF4">
          <w:rPr>
            <w:rFonts w:ascii="Times New Roman" w:hAnsi="Times New Roman" w:cs="Times New Roman"/>
            <w:sz w:val="24"/>
            <w:szCs w:val="24"/>
          </w:rPr>
          <w:fldChar w:fldCharType="separate"/>
        </w:r>
        <w:r>
          <w:rPr>
            <w:rFonts w:ascii="Times New Roman" w:hAnsi="Times New Roman" w:cs="Times New Roman"/>
            <w:noProof/>
            <w:sz w:val="24"/>
            <w:szCs w:val="24"/>
          </w:rPr>
          <w:t>1</w:t>
        </w:r>
        <w:r w:rsidR="00714CF7" w:rsidRPr="00A20DF4">
          <w:rPr>
            <w:rFonts w:ascii="Times New Roman" w:hAnsi="Times New Roman" w:cs="Times New Roman"/>
            <w:noProof/>
            <w:sz w:val="24"/>
            <w:szCs w:val="24"/>
          </w:rPr>
          <w:fldChar w:fldCharType="end"/>
        </w:r>
      </w:p>
    </w:sdtContent>
  </w:sdt>
  <w:p w14:paraId="51D48249" w14:textId="77777777" w:rsidR="003D6595" w:rsidRDefault="00A20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D5AD3" w14:textId="77777777" w:rsidR="000410AB" w:rsidRDefault="000410AB" w:rsidP="00714CF7">
      <w:pPr>
        <w:spacing w:after="0" w:line="240" w:lineRule="auto"/>
      </w:pPr>
      <w:r>
        <w:separator/>
      </w:r>
    </w:p>
  </w:footnote>
  <w:footnote w:type="continuationSeparator" w:id="0">
    <w:p w14:paraId="2F78982A" w14:textId="77777777" w:rsidR="000410AB" w:rsidRDefault="000410AB" w:rsidP="00714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2BC"/>
    <w:multiLevelType w:val="hybridMultilevel"/>
    <w:tmpl w:val="C9F2E424"/>
    <w:lvl w:ilvl="0" w:tplc="B65EAE4E">
      <w:start w:val="1"/>
      <w:numFmt w:val="upperLetter"/>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A1188"/>
    <w:multiLevelType w:val="hybridMultilevel"/>
    <w:tmpl w:val="84BE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00089"/>
    <w:multiLevelType w:val="hybridMultilevel"/>
    <w:tmpl w:val="6D74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04B23"/>
    <w:multiLevelType w:val="hybridMultilevel"/>
    <w:tmpl w:val="002C0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A59FF"/>
    <w:multiLevelType w:val="hybridMultilevel"/>
    <w:tmpl w:val="0FDCE430"/>
    <w:lvl w:ilvl="0" w:tplc="EE4EC6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E3311D"/>
    <w:multiLevelType w:val="hybridMultilevel"/>
    <w:tmpl w:val="955A3178"/>
    <w:lvl w:ilvl="0" w:tplc="311EB5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dot, Justin Robert">
    <w15:presenceInfo w15:providerId="AD" w15:userId="S-1-5-21-685068049-1769802239-1175195084-26226"/>
  </w15:person>
  <w15:person w15:author="Pidot, Justin Robert [2]">
    <w15:presenceInfo w15:providerId="AD" w15:userId="S-1-5-21-685068049-1769802239-1175195084-26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9D"/>
    <w:rsid w:val="00014B9D"/>
    <w:rsid w:val="000174E1"/>
    <w:rsid w:val="00030A85"/>
    <w:rsid w:val="000410AB"/>
    <w:rsid w:val="00083B67"/>
    <w:rsid w:val="00132769"/>
    <w:rsid w:val="001D5B40"/>
    <w:rsid w:val="00252B65"/>
    <w:rsid w:val="00257322"/>
    <w:rsid w:val="0031582B"/>
    <w:rsid w:val="0031585E"/>
    <w:rsid w:val="00327287"/>
    <w:rsid w:val="00327CA9"/>
    <w:rsid w:val="003C4AAF"/>
    <w:rsid w:val="003D7A04"/>
    <w:rsid w:val="003E6528"/>
    <w:rsid w:val="004E130B"/>
    <w:rsid w:val="00562B4F"/>
    <w:rsid w:val="005B5505"/>
    <w:rsid w:val="005B76B3"/>
    <w:rsid w:val="005E5ACB"/>
    <w:rsid w:val="00600307"/>
    <w:rsid w:val="00655ED8"/>
    <w:rsid w:val="00656C8F"/>
    <w:rsid w:val="006B1AFA"/>
    <w:rsid w:val="007149B3"/>
    <w:rsid w:val="00714CF7"/>
    <w:rsid w:val="00756BCF"/>
    <w:rsid w:val="007765F9"/>
    <w:rsid w:val="00815EAB"/>
    <w:rsid w:val="008502A6"/>
    <w:rsid w:val="0086668E"/>
    <w:rsid w:val="00934D7D"/>
    <w:rsid w:val="00997B19"/>
    <w:rsid w:val="00A143E1"/>
    <w:rsid w:val="00A20DF4"/>
    <w:rsid w:val="00A50C2E"/>
    <w:rsid w:val="00A93EDE"/>
    <w:rsid w:val="00AA31CC"/>
    <w:rsid w:val="00BA6974"/>
    <w:rsid w:val="00C022A0"/>
    <w:rsid w:val="00C42D74"/>
    <w:rsid w:val="00C87519"/>
    <w:rsid w:val="00CD1032"/>
    <w:rsid w:val="00D30DF7"/>
    <w:rsid w:val="00D46596"/>
    <w:rsid w:val="00DD2D94"/>
    <w:rsid w:val="00E14167"/>
    <w:rsid w:val="00EB44A1"/>
    <w:rsid w:val="00EB739B"/>
    <w:rsid w:val="00EC0DEC"/>
    <w:rsid w:val="00F06E09"/>
    <w:rsid w:val="00F232E5"/>
    <w:rsid w:val="00F379B5"/>
    <w:rsid w:val="00F57F46"/>
    <w:rsid w:val="00F75549"/>
    <w:rsid w:val="00FA2B6B"/>
    <w:rsid w:val="00FB3935"/>
    <w:rsid w:val="00FC7504"/>
    <w:rsid w:val="00FD41D9"/>
    <w:rsid w:val="00FE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9D"/>
  </w:style>
  <w:style w:type="paragraph" w:styleId="Heading1">
    <w:name w:val="heading 1"/>
    <w:basedOn w:val="Normal"/>
    <w:next w:val="Normal"/>
    <w:link w:val="Heading1Char"/>
    <w:uiPriority w:val="9"/>
    <w:qFormat/>
    <w:rsid w:val="00FB39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4B9D"/>
    <w:rPr>
      <w:sz w:val="16"/>
      <w:szCs w:val="16"/>
    </w:rPr>
  </w:style>
  <w:style w:type="paragraph" w:styleId="CommentText">
    <w:name w:val="annotation text"/>
    <w:basedOn w:val="Normal"/>
    <w:link w:val="CommentTextChar"/>
    <w:uiPriority w:val="99"/>
    <w:semiHidden/>
    <w:unhideWhenUsed/>
    <w:rsid w:val="00014B9D"/>
    <w:pPr>
      <w:spacing w:line="240" w:lineRule="auto"/>
    </w:pPr>
    <w:rPr>
      <w:sz w:val="20"/>
      <w:szCs w:val="20"/>
    </w:rPr>
  </w:style>
  <w:style w:type="character" w:customStyle="1" w:styleId="CommentTextChar">
    <w:name w:val="Comment Text Char"/>
    <w:basedOn w:val="DefaultParagraphFont"/>
    <w:link w:val="CommentText"/>
    <w:uiPriority w:val="99"/>
    <w:semiHidden/>
    <w:rsid w:val="00014B9D"/>
    <w:rPr>
      <w:sz w:val="20"/>
      <w:szCs w:val="20"/>
    </w:rPr>
  </w:style>
  <w:style w:type="paragraph" w:styleId="ListParagraph">
    <w:name w:val="List Paragraph"/>
    <w:basedOn w:val="Normal"/>
    <w:uiPriority w:val="34"/>
    <w:qFormat/>
    <w:rsid w:val="00014B9D"/>
    <w:pPr>
      <w:ind w:left="720"/>
      <w:contextualSpacing/>
    </w:pPr>
  </w:style>
  <w:style w:type="paragraph" w:styleId="Footer">
    <w:name w:val="footer"/>
    <w:basedOn w:val="Normal"/>
    <w:link w:val="FooterChar"/>
    <w:uiPriority w:val="99"/>
    <w:unhideWhenUsed/>
    <w:rsid w:val="0001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9D"/>
  </w:style>
  <w:style w:type="paragraph" w:styleId="Header">
    <w:name w:val="header"/>
    <w:basedOn w:val="Normal"/>
    <w:link w:val="HeaderChar"/>
    <w:uiPriority w:val="99"/>
    <w:unhideWhenUsed/>
    <w:rsid w:val="0001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9D"/>
  </w:style>
  <w:style w:type="paragraph" w:styleId="BalloonText">
    <w:name w:val="Balloon Text"/>
    <w:basedOn w:val="Normal"/>
    <w:link w:val="BalloonTextChar"/>
    <w:uiPriority w:val="99"/>
    <w:semiHidden/>
    <w:unhideWhenUsed/>
    <w:rsid w:val="0001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4B9D"/>
    <w:rPr>
      <w:b/>
      <w:bCs/>
    </w:rPr>
  </w:style>
  <w:style w:type="character" w:customStyle="1" w:styleId="CommentSubjectChar">
    <w:name w:val="Comment Subject Char"/>
    <w:basedOn w:val="CommentTextChar"/>
    <w:link w:val="CommentSubject"/>
    <w:uiPriority w:val="99"/>
    <w:semiHidden/>
    <w:rsid w:val="00014B9D"/>
    <w:rPr>
      <w:b/>
      <w:bCs/>
      <w:sz w:val="20"/>
      <w:szCs w:val="20"/>
    </w:rPr>
  </w:style>
  <w:style w:type="character" w:customStyle="1" w:styleId="Heading1Char">
    <w:name w:val="Heading 1 Char"/>
    <w:basedOn w:val="DefaultParagraphFont"/>
    <w:link w:val="Heading1"/>
    <w:uiPriority w:val="9"/>
    <w:rsid w:val="00FB39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B76B3"/>
    <w:rPr>
      <w:color w:val="0000FF" w:themeColor="hyperlink"/>
      <w:u w:val="single"/>
    </w:rPr>
  </w:style>
  <w:style w:type="character" w:customStyle="1" w:styleId="apple-converted-space">
    <w:name w:val="apple-converted-space"/>
    <w:basedOn w:val="DefaultParagraphFont"/>
    <w:rsid w:val="000174E1"/>
  </w:style>
  <w:style w:type="character" w:customStyle="1" w:styleId="aqj">
    <w:name w:val="aqj"/>
    <w:basedOn w:val="DefaultParagraphFont"/>
    <w:rsid w:val="00017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9D"/>
  </w:style>
  <w:style w:type="paragraph" w:styleId="Heading1">
    <w:name w:val="heading 1"/>
    <w:basedOn w:val="Normal"/>
    <w:next w:val="Normal"/>
    <w:link w:val="Heading1Char"/>
    <w:uiPriority w:val="9"/>
    <w:qFormat/>
    <w:rsid w:val="00FB39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4B9D"/>
    <w:rPr>
      <w:sz w:val="16"/>
      <w:szCs w:val="16"/>
    </w:rPr>
  </w:style>
  <w:style w:type="paragraph" w:styleId="CommentText">
    <w:name w:val="annotation text"/>
    <w:basedOn w:val="Normal"/>
    <w:link w:val="CommentTextChar"/>
    <w:uiPriority w:val="99"/>
    <w:semiHidden/>
    <w:unhideWhenUsed/>
    <w:rsid w:val="00014B9D"/>
    <w:pPr>
      <w:spacing w:line="240" w:lineRule="auto"/>
    </w:pPr>
    <w:rPr>
      <w:sz w:val="20"/>
      <w:szCs w:val="20"/>
    </w:rPr>
  </w:style>
  <w:style w:type="character" w:customStyle="1" w:styleId="CommentTextChar">
    <w:name w:val="Comment Text Char"/>
    <w:basedOn w:val="DefaultParagraphFont"/>
    <w:link w:val="CommentText"/>
    <w:uiPriority w:val="99"/>
    <w:semiHidden/>
    <w:rsid w:val="00014B9D"/>
    <w:rPr>
      <w:sz w:val="20"/>
      <w:szCs w:val="20"/>
    </w:rPr>
  </w:style>
  <w:style w:type="paragraph" w:styleId="ListParagraph">
    <w:name w:val="List Paragraph"/>
    <w:basedOn w:val="Normal"/>
    <w:uiPriority w:val="34"/>
    <w:qFormat/>
    <w:rsid w:val="00014B9D"/>
    <w:pPr>
      <w:ind w:left="720"/>
      <w:contextualSpacing/>
    </w:pPr>
  </w:style>
  <w:style w:type="paragraph" w:styleId="Footer">
    <w:name w:val="footer"/>
    <w:basedOn w:val="Normal"/>
    <w:link w:val="FooterChar"/>
    <w:uiPriority w:val="99"/>
    <w:unhideWhenUsed/>
    <w:rsid w:val="0001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9D"/>
  </w:style>
  <w:style w:type="paragraph" w:styleId="Header">
    <w:name w:val="header"/>
    <w:basedOn w:val="Normal"/>
    <w:link w:val="HeaderChar"/>
    <w:uiPriority w:val="99"/>
    <w:unhideWhenUsed/>
    <w:rsid w:val="0001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9D"/>
  </w:style>
  <w:style w:type="paragraph" w:styleId="BalloonText">
    <w:name w:val="Balloon Text"/>
    <w:basedOn w:val="Normal"/>
    <w:link w:val="BalloonTextChar"/>
    <w:uiPriority w:val="99"/>
    <w:semiHidden/>
    <w:unhideWhenUsed/>
    <w:rsid w:val="0001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4B9D"/>
    <w:rPr>
      <w:b/>
      <w:bCs/>
    </w:rPr>
  </w:style>
  <w:style w:type="character" w:customStyle="1" w:styleId="CommentSubjectChar">
    <w:name w:val="Comment Subject Char"/>
    <w:basedOn w:val="CommentTextChar"/>
    <w:link w:val="CommentSubject"/>
    <w:uiPriority w:val="99"/>
    <w:semiHidden/>
    <w:rsid w:val="00014B9D"/>
    <w:rPr>
      <w:b/>
      <w:bCs/>
      <w:sz w:val="20"/>
      <w:szCs w:val="20"/>
    </w:rPr>
  </w:style>
  <w:style w:type="character" w:customStyle="1" w:styleId="Heading1Char">
    <w:name w:val="Heading 1 Char"/>
    <w:basedOn w:val="DefaultParagraphFont"/>
    <w:link w:val="Heading1"/>
    <w:uiPriority w:val="9"/>
    <w:rsid w:val="00FB39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B76B3"/>
    <w:rPr>
      <w:color w:val="0000FF" w:themeColor="hyperlink"/>
      <w:u w:val="single"/>
    </w:rPr>
  </w:style>
  <w:style w:type="character" w:customStyle="1" w:styleId="apple-converted-space">
    <w:name w:val="apple-converted-space"/>
    <w:basedOn w:val="DefaultParagraphFont"/>
    <w:rsid w:val="000174E1"/>
  </w:style>
  <w:style w:type="character" w:customStyle="1" w:styleId="aqj">
    <w:name w:val="aqj"/>
    <w:basedOn w:val="DefaultParagraphFont"/>
    <w:rsid w:val="0001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DFE9-4699-4B24-8A84-23D0F62E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Shattuck, Sarah</dc:creator>
  <cp:lastModifiedBy>Fowler, Ambyr B</cp:lastModifiedBy>
  <cp:revision>2</cp:revision>
  <dcterms:created xsi:type="dcterms:W3CDTF">2016-12-22T20:48:00Z</dcterms:created>
  <dcterms:modified xsi:type="dcterms:W3CDTF">2016-12-22T20:48:00Z</dcterms:modified>
</cp:coreProperties>
</file>